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3"/>
        <w:gridCol w:w="5029"/>
        <w:gridCol w:w="6"/>
      </w:tblGrid>
      <w:tr w:rsidR="009C702F" w14:paraId="6AC77E63" w14:textId="77777777">
        <w:trPr>
          <w:trHeight w:val="2041"/>
          <w:jc w:val="center"/>
        </w:trPr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ermStart w:id="1110859790" w:edGrp="everyone"/>
          <w:p w14:paraId="7C530AFD" w14:textId="77777777" w:rsidR="009C702F" w:rsidRDefault="00D01F8F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E6AF065" wp14:editId="67953FA3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-1028700</wp:posOffset>
                      </wp:positionV>
                      <wp:extent cx="4006850" cy="2282825"/>
                      <wp:effectExtent l="0" t="0" r="12700" b="222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06850" cy="2282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 w14:anchorId="214505BE">
                    <v:rect id="Rectangle 3" style="position:absolute;margin-left:274.15pt;margin-top:-81pt;width:315.5pt;height:17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1C2F56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97E1B" w14:textId="77777777" w:rsidR="009C702F" w:rsidRDefault="009C702F">
            <w:pPr>
              <w:rPr>
                <w:rFonts w:ascii="Calibri" w:hAnsi="Calibri"/>
              </w:rPr>
            </w:pPr>
          </w:p>
        </w:tc>
      </w:tr>
      <w:tr w:rsidR="009C702F" w14:paraId="34380322" w14:textId="77777777" w:rsidTr="00B6217D">
        <w:trPr>
          <w:trHeight w:val="721"/>
          <w:jc w:val="center"/>
        </w:trPr>
        <w:tc>
          <w:tcPr>
            <w:tcW w:w="5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89F18" w14:textId="77777777" w:rsidR="006A08CB" w:rsidRPr="00BB4C84" w:rsidRDefault="006A08CB" w:rsidP="006A08CB">
            <w:pPr>
              <w:jc w:val="center"/>
              <w:rPr>
                <w:rFonts w:ascii="Calibri" w:hAnsi="Calibri"/>
                <w:b/>
              </w:rPr>
            </w:pPr>
            <w:r w:rsidRPr="00BB4C84">
              <w:rPr>
                <w:rFonts w:ascii="Calibri" w:hAnsi="Calibri"/>
                <w:b/>
              </w:rPr>
              <w:t>ORDONNANCE MÉDICALE</w:t>
            </w:r>
          </w:p>
          <w:p w14:paraId="370C0A66" w14:textId="77777777" w:rsidR="009C702F" w:rsidRDefault="006A08CB" w:rsidP="006A08CB">
            <w:pPr>
              <w:jc w:val="center"/>
              <w:rPr>
                <w:rFonts w:ascii="Calibri" w:hAnsi="Calibri"/>
                <w:b/>
              </w:rPr>
            </w:pPr>
            <w:r w:rsidRPr="00BB4C84">
              <w:rPr>
                <w:rFonts w:ascii="Calibri" w:hAnsi="Calibri"/>
                <w:b/>
              </w:rPr>
              <w:t>ADMISSION AVC ISCHÉMIQUE THROMBOLYSÉ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F7CB1D" w14:textId="77777777" w:rsidR="009C702F" w:rsidRDefault="009C702F">
            <w:pPr>
              <w:rPr>
                <w:rFonts w:ascii="Calibri" w:hAnsi="Calibri"/>
              </w:rPr>
            </w:pPr>
          </w:p>
        </w:tc>
      </w:tr>
      <w:tr w:rsidR="009C702F" w:rsidRPr="005156D6" w14:paraId="5068B805" w14:textId="77777777" w:rsidTr="00A7584A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hRule="exact" w:val="10484"/>
        </w:trPr>
        <w:tc>
          <w:tcPr>
            <w:tcW w:w="10792" w:type="dxa"/>
            <w:gridSpan w:val="2"/>
            <w:tcBorders>
              <w:top w:val="single" w:sz="4" w:space="0" w:color="auto"/>
            </w:tcBorders>
          </w:tcPr>
          <w:tbl>
            <w:tblPr>
              <w:tblW w:w="10796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96"/>
            </w:tblGrid>
            <w:tr w:rsidR="00B43CAF" w:rsidRPr="005156D6" w14:paraId="0F9E3289" w14:textId="77777777" w:rsidTr="00B43CAF">
              <w:trPr>
                <w:trHeight w:val="244"/>
                <w:jc w:val="center"/>
              </w:trPr>
              <w:tc>
                <w:tcPr>
                  <w:tcW w:w="10796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63DD02E5" w14:textId="77777777" w:rsidR="00B43CAF" w:rsidRPr="005156D6" w:rsidRDefault="00B43CAF" w:rsidP="00D00297">
                  <w:pPr>
                    <w:tabs>
                      <w:tab w:val="left" w:pos="3197"/>
                      <w:tab w:val="left" w:pos="6381"/>
                    </w:tabs>
                    <w:spacing w:before="60"/>
                    <w:ind w:left="-57" w:right="-57"/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</w:pPr>
                  <w:bookmarkStart w:id="1" w:name="Revision"/>
                  <w:r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 xml:space="preserve">POIDS : </w:t>
                  </w:r>
                  <w:r w:rsidRPr="005156D6">
                    <w:rPr>
                      <w:rFonts w:ascii="Calibri" w:hAnsi="Calibri" w:cs="Calibri"/>
                      <w:sz w:val="18"/>
                      <w:szCs w:val="18"/>
                      <w:lang w:eastAsia="fr-FR"/>
                    </w:rPr>
                    <w:t xml:space="preserve">__________ </w:t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>kg</w:t>
                  </w:r>
                  <w:r w:rsidR="00DB26CB"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ab/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 xml:space="preserve">TAILLE : </w:t>
                  </w:r>
                  <w:r w:rsidRPr="005156D6">
                    <w:rPr>
                      <w:rFonts w:ascii="Calibri" w:hAnsi="Calibri" w:cs="Calibri"/>
                      <w:sz w:val="18"/>
                      <w:szCs w:val="18"/>
                      <w:lang w:eastAsia="fr-FR"/>
                    </w:rPr>
                    <w:t xml:space="preserve">__________ </w:t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>cm</w:t>
                  </w:r>
                  <w:r w:rsidR="00DB26CB"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ab/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 xml:space="preserve">SURFACE CORPORELLE : </w:t>
                  </w:r>
                  <w:r w:rsidRPr="005156D6">
                    <w:rPr>
                      <w:rFonts w:ascii="Calibri" w:hAnsi="Calibri" w:cs="Calibri"/>
                      <w:sz w:val="18"/>
                      <w:szCs w:val="18"/>
                      <w:lang w:eastAsia="fr-FR"/>
                    </w:rPr>
                    <w:t xml:space="preserve">__________ </w:t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>m</w:t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8"/>
                      <w:vertAlign w:val="superscript"/>
                      <w:lang w:eastAsia="fr-FR"/>
                    </w:rPr>
                    <w:t>2</w:t>
                  </w:r>
                </w:p>
                <w:p w14:paraId="30C4F956" w14:textId="77777777" w:rsidR="00B43CAF" w:rsidRPr="005156D6" w:rsidRDefault="00B43CAF" w:rsidP="00D00297">
                  <w:pPr>
                    <w:tabs>
                      <w:tab w:val="left" w:pos="6381"/>
                    </w:tabs>
                    <w:spacing w:before="60"/>
                    <w:ind w:left="-57" w:right="-57"/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</w:pPr>
                  <w:r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 xml:space="preserve">ALLERGIES : </w:t>
                  </w:r>
                  <w:r w:rsidRPr="005156D6">
                    <w:rPr>
                      <w:rFonts w:ascii="Calibri" w:hAnsi="Calibri" w:cs="Calibri"/>
                      <w:sz w:val="18"/>
                      <w:szCs w:val="18"/>
                      <w:lang w:eastAsia="fr-FR"/>
                    </w:rPr>
                    <w:t>______________________________________________________</w:t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ab/>
                    <w:t>INTOLÉRANCES</w:t>
                  </w:r>
                  <w:r w:rsidRPr="005156D6">
                    <w:rPr>
                      <w:rFonts w:ascii="Calibri" w:hAnsi="Calibri" w:cs="Calibri"/>
                      <w:sz w:val="18"/>
                      <w:szCs w:val="18"/>
                      <w:lang w:eastAsia="fr-FR"/>
                    </w:rPr>
                    <w:t> :</w:t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 xml:space="preserve"> </w:t>
                  </w:r>
                  <w:r w:rsidRPr="005156D6">
                    <w:rPr>
                      <w:rFonts w:ascii="Calibri" w:hAnsi="Calibri" w:cs="Calibri"/>
                      <w:sz w:val="18"/>
                      <w:szCs w:val="18"/>
                      <w:lang w:eastAsia="fr-FR"/>
                    </w:rPr>
                    <w:t>________________________________</w:t>
                  </w:r>
                </w:p>
              </w:tc>
            </w:tr>
            <w:tr w:rsidR="00A64B47" w:rsidRPr="005156D6" w14:paraId="237CE85C" w14:textId="77777777" w:rsidTr="00483D7A">
              <w:trPr>
                <w:trHeight w:hRule="exact" w:val="8898"/>
                <w:jc w:val="center"/>
              </w:trPr>
              <w:tc>
                <w:tcPr>
                  <w:tcW w:w="10796" w:type="dxa"/>
                  <w:tcBorders>
                    <w:bottom w:val="nil"/>
                  </w:tcBorders>
                  <w:shd w:val="clear" w:color="auto" w:fill="auto"/>
                </w:tcPr>
                <w:tbl>
                  <w:tblPr>
                    <w:tblW w:w="10792" w:type="dxa"/>
                    <w:jc w:val="center"/>
                    <w:tblBorders>
                      <w:top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792"/>
                  </w:tblGrid>
                  <w:tr w:rsidR="006A08CB" w:rsidRPr="005156D6" w14:paraId="3A578976" w14:textId="77777777" w:rsidTr="006A08CB">
                    <w:trPr>
                      <w:trHeight w:hRule="exact" w:val="10433"/>
                      <w:jc w:val="center"/>
                    </w:trPr>
                    <w:tc>
                      <w:tcPr>
                        <w:tcW w:w="10792" w:type="dxa"/>
                      </w:tcPr>
                      <w:p w14:paraId="5E8D5311" w14:textId="5D374490" w:rsidR="000E47A4" w:rsidRPr="00062287" w:rsidRDefault="006A08CB" w:rsidP="000E47A4">
                        <w:pPr>
                          <w:pStyle w:val="En-tte"/>
                          <w:widowControl/>
                          <w:tabs>
                            <w:tab w:val="clear" w:pos="4536"/>
                            <w:tab w:val="clear" w:pos="9072"/>
                          </w:tabs>
                          <w:autoSpaceDE/>
                          <w:autoSpaceDN/>
                          <w:adjustRightInd/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</w:pPr>
                        <w:r w:rsidRPr="00062287">
                          <w:rPr>
                            <w:rFonts w:ascii="Calibri" w:hAnsi="Calibri" w:cs="Calibri"/>
                            <w:b/>
                            <w:szCs w:val="22"/>
                            <w:lang w:val="fr-CA"/>
                          </w:rPr>
                          <w:t>SURVEILLANCE</w:t>
                        </w:r>
                        <w:r w:rsidR="000E47A4" w:rsidRPr="00062287">
                          <w:rPr>
                            <w:rFonts w:ascii="Calibri" w:hAnsi="Calibri" w:cs="Calibri"/>
                            <w:b/>
                            <w:szCs w:val="22"/>
                            <w:lang w:val="fr-CA"/>
                          </w:rPr>
                          <w:t xml:space="preserve"> : </w:t>
                        </w:r>
                        <w:r w:rsidR="000E47A4" w:rsidRPr="00062287">
                          <w:rPr>
                            <w:rFonts w:ascii="Wingdings 2" w:eastAsia="Wingdings 2" w:hAnsi="Wingdings 2" w:cs="Wingdings 2"/>
                            <w:szCs w:val="20"/>
                          </w:rPr>
                          <w:t></w:t>
                        </w:r>
                        <w:r w:rsidR="00D915A8">
                          <w:rPr>
                            <w:rFonts w:ascii="Calibri" w:hAnsi="Calibri" w:cs="Calibri"/>
                            <w:szCs w:val="20"/>
                          </w:rPr>
                          <w:t xml:space="preserve"> </w:t>
                        </w:r>
                        <w:r w:rsidR="000E47A4" w:rsidRPr="00062287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Assurer une surveillance infirmière </w:t>
                        </w:r>
                        <w:r w:rsidR="001A4EF5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constante</w:t>
                        </w:r>
                        <w:r w:rsidR="000E47A4" w:rsidRPr="00062287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 auprès de l’usager pendant 1 h après la thrombolyse</w:t>
                        </w:r>
                      </w:p>
                      <w:p w14:paraId="4054DBB5" w14:textId="65B715F3" w:rsidR="006A08CB" w:rsidRPr="00062287" w:rsidRDefault="006A08CB" w:rsidP="000E47A4">
                        <w:pPr>
                          <w:ind w:left="1344"/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 w:rsidRPr="00062287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> </w:t>
                        </w:r>
                        <w:r w:rsidR="005156D6" w:rsidRPr="00062287">
                          <w:rPr>
                            <w:rFonts w:ascii="Wingdings 2" w:eastAsia="Wingdings 2" w:hAnsi="Wingdings 2" w:cs="Wingdings 2"/>
                            <w:sz w:val="20"/>
                            <w:szCs w:val="20"/>
                          </w:rPr>
                          <w:t></w:t>
                        </w:r>
                        <w:r w:rsidRPr="0006228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Monitoring cardiaque continu </w:t>
                        </w:r>
                        <w:r w:rsidR="00C94313" w:rsidRPr="0006228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×</w:t>
                        </w:r>
                        <w:r w:rsidRPr="0006228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24 à 48h </w:t>
                        </w:r>
                        <w:r w:rsidR="000E47A4" w:rsidRPr="0006228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   </w:t>
                        </w:r>
                        <w:r w:rsidR="00C94313" w:rsidRPr="0006228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</w:t>
                        </w:r>
                        <w:r w:rsidR="005156D6" w:rsidRPr="00062287">
                          <w:rPr>
                            <w:rFonts w:ascii="Wingdings 2" w:eastAsia="Wingdings 2" w:hAnsi="Wingdings 2" w:cs="Wingdings 2"/>
                            <w:sz w:val="20"/>
                            <w:szCs w:val="20"/>
                          </w:rPr>
                          <w:t></w:t>
                        </w:r>
                        <w:r w:rsidRPr="0006228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Signes vitaux </w:t>
                        </w:r>
                        <w:r w:rsidR="00C94313" w:rsidRPr="0006228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+</w:t>
                        </w:r>
                        <w:r w:rsidRPr="00062287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 xml:space="preserve"> signes neurologiques :</w:t>
                        </w:r>
                      </w:p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776"/>
                          <w:gridCol w:w="1997"/>
                          <w:gridCol w:w="3123"/>
                          <w:gridCol w:w="3450"/>
                        </w:tblGrid>
                        <w:tr w:rsidR="006A08CB" w:rsidRPr="005156D6" w14:paraId="7386B10E" w14:textId="77777777" w:rsidTr="00740BA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0346" w:type="dxa"/>
                              <w:gridSpan w:val="4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127D7F3B" w14:textId="7552A808" w:rsidR="006A08CB" w:rsidRPr="005156D6" w:rsidRDefault="006A08CB" w:rsidP="00740BA7">
                              <w:pPr>
                                <w:spacing w:line="216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5156D6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Valeurs cibles :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2711F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TA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inférieure à 180/105  SpO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de </w:t>
                              </w:r>
                              <w:r w:rsidRPr="00EC081C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94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2711F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% ou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plus (M</w:t>
                              </w:r>
                              <w:r w:rsidR="0052711F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POC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viser 90 </w:t>
                              </w:r>
                              <w:r w:rsidR="0052711F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% ou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plus) </w:t>
                              </w:r>
                              <w:proofErr w:type="spellStart"/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 w:rsidR="007207F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B</w:t>
                              </w:r>
                              <w:proofErr w:type="spellEnd"/>
                              <w:r w:rsidR="007207F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ou </w:t>
                              </w:r>
                              <w:proofErr w:type="spellStart"/>
                              <w:r w:rsidR="007207F1" w:rsidRPr="00110CFA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7207F1" w:rsidRPr="00110CFA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 w:rsidR="007207F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R</w:t>
                              </w:r>
                              <w:proofErr w:type="spellEnd"/>
                              <w:r w:rsidR="007207F1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2711F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inférieure à 37,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5 </w:t>
                              </w:r>
                              <w:proofErr w:type="spellStart"/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C</w:t>
                              </w:r>
                              <w:proofErr w:type="spellEnd"/>
                            </w:p>
                          </w:tc>
                        </w:tr>
                        <w:tr w:rsidR="001A4EF5" w:rsidRPr="005156D6" w14:paraId="76E70BC7" w14:textId="77777777" w:rsidTr="00740BA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3773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11434FE3" w14:textId="77777777" w:rsidR="001A4EF5" w:rsidRPr="005156D6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156D6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20"/>
                                </w:rPr>
                                <w:t>Temps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5E5C7D39" w14:textId="77777777" w:rsidR="001A4EF5" w:rsidRPr="005156D6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156D6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20"/>
                                </w:rPr>
                                <w:t>Signes vitaux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</w:tcPr>
                            <w:p w14:paraId="7530B375" w14:textId="77777777" w:rsidR="001A4EF5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20"/>
                                </w:rPr>
                              </w:pPr>
                              <w:r w:rsidRPr="005156D6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20"/>
                                </w:rPr>
                                <w:t>Signes neurologiques</w:t>
                              </w:r>
                            </w:p>
                            <w:p w14:paraId="68619852" w14:textId="77777777" w:rsidR="001A4EF5" w:rsidRPr="001A4EF5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1A4EF5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phase hyperaiguë : Échelle de coma Glasgow</w:t>
                              </w:r>
                            </w:p>
                            <w:p w14:paraId="41445E6B" w14:textId="031D75B5" w:rsidR="001A4EF5" w:rsidRPr="001A4EF5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1A4EF5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phase aiguë : Échelle neurologique canadienne</w:t>
                              </w:r>
                            </w:p>
                          </w:tc>
                        </w:tr>
                        <w:tr w:rsidR="001A4EF5" w:rsidRPr="005156D6" w14:paraId="590B749B" w14:textId="77777777" w:rsidTr="00740BA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7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6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14:paraId="18BBDA7D" w14:textId="6F5D6E42" w:rsidR="001A4EF5" w:rsidRPr="00952D82" w:rsidRDefault="001A4EF5" w:rsidP="00740BA7">
                              <w:pPr>
                                <w:spacing w:line="216" w:lineRule="auto"/>
                                <w:jc w:val="center"/>
                                <w:rPr>
                                  <w:rFonts w:ascii="Calibri" w:hAnsi="Calibri" w:cs="Calibri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0 à 1 h</w:t>
                              </w:r>
                            </w:p>
                          </w:tc>
                          <w:tc>
                            <w:tcPr>
                              <w:tcW w:w="1997" w:type="dxa"/>
                              <w:tcBorders>
                                <w:top w:val="single" w:sz="4" w:space="0" w:color="auto"/>
                                <w:left w:val="nil"/>
                                <w:bottom w:val="single" w:sz="6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79B9B75C" w14:textId="77777777" w:rsidR="001A4EF5" w:rsidRPr="00E5490A" w:rsidRDefault="001A4EF5" w:rsidP="00740BA7">
                              <w:pPr>
                                <w:spacing w:line="216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Début : ______ h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64BC4F56" w14:textId="77777777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q15min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273C8D74" w14:textId="05F01A33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q15</w:t>
                              </w: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min</w:t>
                              </w:r>
                            </w:p>
                          </w:tc>
                        </w:tr>
                        <w:tr w:rsidR="001A4EF5" w:rsidRPr="005156D6" w14:paraId="0A7A46D9" w14:textId="77777777" w:rsidTr="00740BA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776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6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14:paraId="27853381" w14:textId="5E6056C3" w:rsidR="001A4EF5" w:rsidRPr="00952D82" w:rsidRDefault="001A4EF5" w:rsidP="00740BA7">
                              <w:pPr>
                                <w:spacing w:line="216" w:lineRule="auto"/>
                                <w:jc w:val="center"/>
                                <w:rPr>
                                  <w:rFonts w:ascii="Calibri" w:hAnsi="Calibri" w:cs="Calibri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 à 4</w:t>
                              </w: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h</w:t>
                              </w:r>
                            </w:p>
                          </w:tc>
                          <w:tc>
                            <w:tcPr>
                              <w:tcW w:w="1997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3C15A37F" w14:textId="77777777" w:rsidR="001A4EF5" w:rsidRPr="00E5490A" w:rsidRDefault="001A4EF5" w:rsidP="00740BA7">
                              <w:pPr>
                                <w:spacing w:line="216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Début : ______ h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252E0B7E" w14:textId="77777777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q30min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727B97C5" w14:textId="1EA922FC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q30min</w:t>
                              </w:r>
                            </w:p>
                          </w:tc>
                        </w:tr>
                        <w:tr w:rsidR="001A4EF5" w:rsidRPr="005156D6" w14:paraId="6708A11F" w14:textId="77777777" w:rsidTr="00740BA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776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6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14:paraId="0FFCA410" w14:textId="09D8D44B" w:rsidR="001A4EF5" w:rsidRPr="00E5490A" w:rsidRDefault="001A4EF5" w:rsidP="00740BA7">
                              <w:pPr>
                                <w:spacing w:line="216" w:lineRule="auto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à 12 h</w:t>
                              </w:r>
                            </w:p>
                          </w:tc>
                          <w:tc>
                            <w:tcPr>
                              <w:tcW w:w="1997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6A2EBA40" w14:textId="77777777" w:rsidR="001A4EF5" w:rsidRPr="00E5490A" w:rsidRDefault="001A4EF5" w:rsidP="00740BA7">
                              <w:pPr>
                                <w:spacing w:line="216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Début : ______ h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1DAC0B2F" w14:textId="77777777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q1h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6C35CD0F" w14:textId="25C583FB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q1h </w:t>
                              </w:r>
                            </w:p>
                          </w:tc>
                        </w:tr>
                        <w:tr w:rsidR="001A4EF5" w:rsidRPr="005156D6" w14:paraId="6E39DAC7" w14:textId="77777777" w:rsidTr="00740BA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776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6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14:paraId="147A0135" w14:textId="6123CDCE" w:rsidR="001A4EF5" w:rsidRPr="00E5490A" w:rsidRDefault="001A4EF5" w:rsidP="00740BA7">
                              <w:pPr>
                                <w:spacing w:line="216" w:lineRule="auto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12 à 24 h</w:t>
                              </w:r>
                            </w:p>
                          </w:tc>
                          <w:tc>
                            <w:tcPr>
                              <w:tcW w:w="1997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278D18CF" w14:textId="480A5919" w:rsidR="001A4EF5" w:rsidRPr="00E5490A" w:rsidRDefault="001A4EF5" w:rsidP="00740BA7">
                              <w:pPr>
                                <w:spacing w:line="216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Début : ______ h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6AFD8CC5" w14:textId="7C7AB485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q2h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1C0E5E06" w14:textId="718F4B03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q2h</w:t>
                              </w:r>
                            </w:p>
                          </w:tc>
                        </w:tr>
                        <w:tr w:rsidR="001A4EF5" w:rsidRPr="005156D6" w14:paraId="49C1323A" w14:textId="77777777" w:rsidTr="00740BA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1776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6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14:paraId="511A1906" w14:textId="77777777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24 h suivantes</w:t>
                              </w:r>
                            </w:p>
                          </w:tc>
                          <w:tc>
                            <w:tcPr>
                              <w:tcW w:w="1997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713ED132" w14:textId="77777777" w:rsidR="001A4EF5" w:rsidRPr="00E5490A" w:rsidRDefault="001A4EF5" w:rsidP="00740BA7">
                              <w:pPr>
                                <w:spacing w:line="216" w:lineRule="auto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Début : ______ h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11EC5916" w14:textId="77777777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q4h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33226674" w14:textId="0C5912BC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q4h</w:t>
                              </w:r>
                            </w:p>
                          </w:tc>
                        </w:tr>
                        <w:tr w:rsidR="001A4EF5" w:rsidRPr="005156D6" w14:paraId="5EF21AC6" w14:textId="77777777" w:rsidTr="00740BA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3773" w:type="dxa"/>
                              <w:gridSpan w:val="2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5D51CCF7" w14:textId="2F3158F4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Pour les cinq journées suivantes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2631003D" w14:textId="4EF9C911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TID</w:t>
                              </w: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left w:val="single" w:sz="4" w:space="0" w:color="auto"/>
                                <w:bottom w:val="single" w:sz="6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40E2FC33" w14:textId="09BA74D4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TID</w:t>
                              </w:r>
                            </w:p>
                          </w:tc>
                        </w:tr>
                        <w:tr w:rsidR="001A4EF5" w:rsidRPr="005156D6" w14:paraId="2B9B01B8" w14:textId="77777777" w:rsidTr="00740BA7">
                          <w:trPr>
                            <w:trHeight w:val="20"/>
                            <w:jc w:val="center"/>
                          </w:trPr>
                          <w:tc>
                            <w:tcPr>
                              <w:tcW w:w="3773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8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13B0BCDB" w14:textId="253A12F5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E5490A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Selon jugement par la suite</w:t>
                              </w:r>
                            </w:p>
                          </w:tc>
                          <w:tc>
                            <w:tcPr>
                              <w:tcW w:w="3123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8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7E49D29B" w14:textId="1293E661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450" w:type="dxa"/>
                              <w:tcBorders>
                                <w:top w:val="single" w:sz="6" w:space="0" w:color="auto"/>
                                <w:left w:val="single" w:sz="4" w:space="0" w:color="auto"/>
                                <w:bottom w:val="single" w:sz="8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</w:tcPr>
                            <w:p w14:paraId="71217539" w14:textId="4B9B4D03" w:rsidR="001A4EF5" w:rsidRPr="00E5490A" w:rsidRDefault="001A4EF5" w:rsidP="00740BA7">
                              <w:pPr>
                                <w:spacing w:line="216" w:lineRule="auto"/>
                                <w:ind w:left="142"/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49DCCFA" w14:textId="6A74B8F3" w:rsidR="006A08CB" w:rsidRPr="005156D6" w:rsidRDefault="006A08CB" w:rsidP="006A08CB">
                        <w:pPr>
                          <w:rPr>
                            <w:rFonts w:ascii="Calibri" w:hAnsi="Calibri" w:cs="Calibri"/>
                            <w:sz w:val="18"/>
                            <w:szCs w:val="22"/>
                          </w:rPr>
                        </w:pPr>
                        <w:r w:rsidRPr="005156D6">
                          <w:rPr>
                            <w:rFonts w:ascii="Calibri" w:hAnsi="Calibri" w:cs="Calibri"/>
                            <w:b/>
                            <w:sz w:val="20"/>
                            <w:szCs w:val="22"/>
                          </w:rPr>
                          <w:t>EXAMENS LABORATOIRE</w:t>
                        </w:r>
                        <w:r w:rsidRPr="005156D6">
                          <w:rPr>
                            <w:rFonts w:ascii="Calibri" w:hAnsi="Calibri" w:cs="Calibri"/>
                            <w:sz w:val="20"/>
                            <w:szCs w:val="22"/>
                          </w:rPr>
                          <w:t xml:space="preserve"> </w:t>
                        </w:r>
                        <w:r w:rsidRPr="005156D6">
                          <w:rPr>
                            <w:rFonts w:ascii="Calibri" w:hAnsi="Calibri" w:cs="Calibri"/>
                            <w:sz w:val="18"/>
                            <w:szCs w:val="22"/>
                          </w:rPr>
                          <w:t>(ne pas reprendre ceux déjà effectués à l’urgence</w:t>
                        </w:r>
                        <w:r w:rsidR="000C69E3">
                          <w:rPr>
                            <w:rFonts w:ascii="Calibri" w:hAnsi="Calibri" w:cs="Calibri"/>
                            <w:sz w:val="18"/>
                            <w:szCs w:val="22"/>
                          </w:rPr>
                          <w:t xml:space="preserve"> </w:t>
                        </w:r>
                        <w:r w:rsidR="000C69E3">
                          <w:rPr>
                            <w:rFonts w:ascii="Calibri" w:hAnsi="Calibri" w:cs="Calibri"/>
                            <w:sz w:val="18"/>
                            <w:szCs w:val="20"/>
                          </w:rPr>
                          <w:t>et inscrire lorsque fait</w:t>
                        </w:r>
                        <w:r w:rsidRPr="005156D6">
                          <w:rPr>
                            <w:rFonts w:ascii="Calibri" w:hAnsi="Calibri" w:cs="Calibri"/>
                            <w:sz w:val="18"/>
                            <w:szCs w:val="22"/>
                          </w:rPr>
                          <w:t>)</w:t>
                        </w:r>
                      </w:p>
                      <w:tbl>
                        <w:tblPr>
                          <w:tblW w:w="10615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057"/>
                          <w:gridCol w:w="714"/>
                          <w:gridCol w:w="980"/>
                          <w:gridCol w:w="22"/>
                          <w:gridCol w:w="1546"/>
                          <w:gridCol w:w="1385"/>
                          <w:gridCol w:w="994"/>
                          <w:gridCol w:w="3702"/>
                          <w:gridCol w:w="121"/>
                          <w:gridCol w:w="94"/>
                        </w:tblGrid>
                        <w:tr w:rsidR="00C52C3E" w:rsidRPr="005156D6" w14:paraId="5C6A42E5" w14:textId="77777777" w:rsidTr="00C52C3E">
                          <w:trPr>
                            <w:trHeight w:val="56"/>
                          </w:trPr>
                          <w:tc>
                            <w:tcPr>
                              <w:tcW w:w="1771" w:type="dxa"/>
                              <w:gridSpan w:val="2"/>
                              <w:tcBorders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14:paraId="64CD8A8E" w14:textId="77777777" w:rsidR="00C52C3E" w:rsidRPr="005156D6" w:rsidRDefault="00C52C3E" w:rsidP="00740BA7">
                              <w:pPr>
                                <w:spacing w:line="216" w:lineRule="auto"/>
                                <w:jc w:val="both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sz w:val="20"/>
                                  <w:szCs w:val="20"/>
                                </w:rPr>
                                <w:t>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Glycémie à jeun</w:t>
                              </w:r>
                            </w:p>
                          </w:tc>
                          <w:tc>
                            <w:tcPr>
                              <w:tcW w:w="980" w:type="dxa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14:paraId="3C494D9E" w14:textId="24812FA9" w:rsidR="00C52C3E" w:rsidRPr="005156D6" w:rsidRDefault="00C52C3E" w:rsidP="00740BA7">
                              <w:pPr>
                                <w:spacing w:line="216" w:lineRule="auto"/>
                                <w:jc w:val="both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sz w:val="20"/>
                                  <w:szCs w:val="20"/>
                                </w:rPr>
                                <w:t>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Apo B</w:t>
                              </w:r>
                            </w:p>
                          </w:tc>
                          <w:tc>
                            <w:tcPr>
                              <w:tcW w:w="1568" w:type="dxa"/>
                              <w:gridSpan w:val="2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14:paraId="63336CAE" w14:textId="2E59615D" w:rsidR="00C52C3E" w:rsidRPr="005156D6" w:rsidRDefault="00C52C3E" w:rsidP="00740BA7">
                              <w:pPr>
                                <w:spacing w:line="216" w:lineRule="auto"/>
                                <w:jc w:val="both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sz w:val="20"/>
                                  <w:szCs w:val="20"/>
                                </w:rPr>
                                <w:t>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Bilan lipidique</w:t>
                              </w:r>
                            </w:p>
                          </w:tc>
                          <w:tc>
                            <w:tcPr>
                              <w:tcW w:w="1385" w:type="dxa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14:paraId="46DD3796" w14:textId="5BCA9A84" w:rsidR="00C52C3E" w:rsidRPr="005156D6" w:rsidRDefault="00C52C3E" w:rsidP="00740BA7">
                              <w:pPr>
                                <w:spacing w:line="216" w:lineRule="auto"/>
                                <w:jc w:val="both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sz w:val="20"/>
                                  <w:szCs w:val="20"/>
                                </w:rPr>
                                <w:t>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AST – ALT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</w:tcPr>
                            <w:p w14:paraId="2FAA504E" w14:textId="73C40F8C" w:rsidR="00C52C3E" w:rsidRPr="005156D6" w:rsidRDefault="00C52C3E" w:rsidP="00740BA7">
                              <w:pPr>
                                <w:spacing w:line="216" w:lineRule="auto"/>
                                <w:jc w:val="both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sz w:val="20"/>
                                  <w:szCs w:val="20"/>
                                </w:rPr>
                                <w:t>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HbA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3917" w:type="dxa"/>
                              <w:gridSpan w:val="3"/>
                              <w:tcBorders>
                                <w:left w:val="nil"/>
                                <w:bottom w:val="single" w:sz="4" w:space="0" w:color="auto"/>
                              </w:tcBorders>
                              <w:shd w:val="clear" w:color="auto" w:fill="auto"/>
                            </w:tcPr>
                            <w:p w14:paraId="721CF830" w14:textId="77777777" w:rsidR="00C52C3E" w:rsidRPr="005156D6" w:rsidRDefault="00C52C3E" w:rsidP="00740BA7">
                              <w:pPr>
                                <w:spacing w:line="216" w:lineRule="auto"/>
                                <w:jc w:val="both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sz w:val="20"/>
                                  <w:szCs w:val="22"/>
                                </w:rPr>
                                <w:t>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Autre(s) : ___________________</w:t>
                              </w:r>
                            </w:p>
                          </w:tc>
                        </w:tr>
                        <w:tr w:rsidR="00C52C3E" w:rsidRPr="005156D6" w14:paraId="3E44185A" w14:textId="77777777" w:rsidTr="00C52C3E">
                          <w:trPr>
                            <w:trHeight w:val="56"/>
                          </w:trPr>
                          <w:tc>
                            <w:tcPr>
                              <w:tcW w:w="1057" w:type="dxa"/>
                              <w:tcBorders>
                                <w:right w:val="nil"/>
                              </w:tcBorders>
                              <w:shd w:val="clear" w:color="auto" w:fill="auto"/>
                            </w:tcPr>
                            <w:p w14:paraId="3A899897" w14:textId="39EEB159" w:rsidR="00C52C3E" w:rsidRPr="005156D6" w:rsidRDefault="00C52C3E" w:rsidP="00740BA7">
                              <w:pPr>
                                <w:spacing w:line="216" w:lineRule="auto"/>
                                <w:jc w:val="both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sz w:val="20"/>
                                  <w:szCs w:val="20"/>
                                </w:rPr>
                                <w:t>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TSH</w:t>
                              </w:r>
                            </w:p>
                          </w:tc>
                          <w:tc>
                            <w:tcPr>
                              <w:tcW w:w="9558" w:type="dxa"/>
                              <w:gridSpan w:val="9"/>
                              <w:tcBorders>
                                <w:left w:val="nil"/>
                              </w:tcBorders>
                              <w:shd w:val="clear" w:color="auto" w:fill="auto"/>
                            </w:tcPr>
                            <w:p w14:paraId="739535F6" w14:textId="0FA5365A" w:rsidR="00C52C3E" w:rsidRPr="005156D6" w:rsidRDefault="00C52C3E" w:rsidP="00740BA7">
                              <w:pPr>
                                <w:spacing w:line="216" w:lineRule="auto"/>
                                <w:jc w:val="both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sz w:val="20"/>
                                  <w:szCs w:val="22"/>
                                </w:rPr>
                                <w:t>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2"/>
                                </w:rPr>
                                <w:t xml:space="preserve"> Albumine et </w:t>
                              </w:r>
                              <w:proofErr w:type="spellStart"/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2"/>
                                </w:rPr>
                                <w:t>préalbumine</w:t>
                              </w:r>
                              <w:proofErr w:type="spellEnd"/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18"/>
                                  <w:szCs w:val="22"/>
                                </w:rPr>
                                <w:t xml:space="preserve">si perte de poids récente, dénutrition suspectée ou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22"/>
                                </w:rPr>
                                <w:t>usager âgé de</w:t>
                              </w:r>
                              <w:r w:rsidR="00B25C3B">
                                <w:rPr>
                                  <w:rFonts w:ascii="Calibri" w:hAnsi="Calibri" w:cs="Calibri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22"/>
                                </w:rPr>
                                <w:t>75 ans ou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18"/>
                                  <w:szCs w:val="22"/>
                                </w:rPr>
                                <w:t xml:space="preserve"> plus</w:t>
                              </w:r>
                            </w:p>
                          </w:tc>
                        </w:tr>
                        <w:tr w:rsidR="00062287" w:rsidRPr="005156D6" w14:paraId="03582E58" w14:textId="77777777" w:rsidTr="00D713E7">
                          <w:trPr>
                            <w:trHeight w:val="211"/>
                          </w:trPr>
                          <w:tc>
                            <w:tcPr>
                              <w:tcW w:w="10615" w:type="dxa"/>
                              <w:gridSpan w:val="10"/>
                              <w:shd w:val="clear" w:color="auto" w:fill="auto"/>
                            </w:tcPr>
                            <w:p w14:paraId="55670372" w14:textId="18A3180C" w:rsidR="00062287" w:rsidRPr="005156D6" w:rsidRDefault="00062287" w:rsidP="00740BA7">
                              <w:pPr>
                                <w:spacing w:line="216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5156D6">
                                <w:rPr>
                                  <w:rFonts w:ascii="Wingdings 2" w:eastAsia="Wingdings 2" w:hAnsi="Wingdings 2" w:cs="Wingdings 2"/>
                                  <w:sz w:val="20"/>
                                  <w:szCs w:val="20"/>
                                </w:rPr>
                                <w:t>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Cycle glycémique QID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à cesser après 48 h si glycémie maintenue entre 4 et 7,9 </w:t>
                              </w:r>
                              <w:proofErr w:type="spellStart"/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mmol</w:t>
                              </w:r>
                              <w:proofErr w:type="spellEnd"/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/l </w:t>
                              </w:r>
                              <w:r w:rsidRPr="005B715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5B7153">
                                <w:rPr>
                                  <w:rFonts w:ascii="Calibri" w:hAnsi="Calibri" w:cs="Calibri"/>
                                  <w:sz w:val="16"/>
                                  <w:szCs w:val="20"/>
                                </w:rPr>
                                <w:t xml:space="preserve">sauf diabétique </w:t>
                              </w:r>
                              <w:r w:rsidRPr="005B7153">
                                <w:rPr>
                                  <w:rFonts w:ascii="Wingdings" w:eastAsia="Wingdings" w:hAnsi="Wingdings" w:cs="Wingdings"/>
                                  <w:sz w:val="12"/>
                                  <w:szCs w:val="20"/>
                                </w:rPr>
                                <w:t></w:t>
                              </w:r>
                              <w:r w:rsidRPr="005B7153">
                                <w:rPr>
                                  <w:rFonts w:ascii="Calibri" w:hAnsi="Calibri" w:cs="Calibri"/>
                                  <w:sz w:val="16"/>
                                  <w:szCs w:val="20"/>
                                </w:rPr>
                                <w:t xml:space="preserve"> valider avec M.D. traitant</w:t>
                              </w:r>
                              <w:r w:rsidRPr="005B7153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6BFC0294" w14:textId="77777777" w:rsidR="00062287" w:rsidRPr="005156D6" w:rsidRDefault="00062287" w:rsidP="00740BA7">
                              <w:pPr>
                                <w:spacing w:line="216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5156D6">
                                <w:rPr>
                                  <w:rFonts w:ascii="Wingdings 2" w:eastAsia="Wingdings 2" w:hAnsi="Wingdings 2" w:cs="Wingdings 2"/>
                                  <w:sz w:val="20"/>
                                  <w:szCs w:val="20"/>
                                </w:rPr>
                                <w:t>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Cycle glycémique QID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156D6">
                                <w:rPr>
                                  <w:rFonts w:ascii="Symbol" w:eastAsia="Symbol" w:hAnsi="Symbol" w:cs="Symbol"/>
                                  <w:sz w:val="20"/>
                                  <w:szCs w:val="20"/>
                                </w:rPr>
                                <w:t>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Compléter protocole insuline si besoin</w:t>
                              </w:r>
                            </w:p>
                            <w:p w14:paraId="3DFBE39F" w14:textId="77777777" w:rsidR="00062287" w:rsidRPr="005156D6" w:rsidRDefault="00062287" w:rsidP="00740BA7">
                              <w:pPr>
                                <w:spacing w:line="216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Wingdings 2" w:eastAsia="Wingdings 2" w:hAnsi="Wingdings 2" w:cs="Wingdings 2"/>
                                  <w:sz w:val="20"/>
                                  <w:szCs w:val="20"/>
                                </w:rPr>
                                <w:t>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FSC, ions, urée et créatinine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ID</w:t>
                              </w:r>
                              <w:r w:rsidRPr="005156D6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 × 3 jours suivant la thrombolyse</w:t>
                              </w:r>
                            </w:p>
                          </w:tc>
                        </w:tr>
                        <w:tr w:rsidR="00062287" w:rsidRPr="005156D6" w14:paraId="7FF18464" w14:textId="77777777" w:rsidTr="00672AFF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1"/>
                            <w:wAfter w:w="94" w:type="dxa"/>
                          </w:trPr>
                          <w:tc>
                            <w:tcPr>
                              <w:tcW w:w="2773" w:type="dxa"/>
                              <w:gridSpan w:val="4"/>
                              <w:shd w:val="clear" w:color="auto" w:fill="auto"/>
                            </w:tcPr>
                            <w:p w14:paraId="68F6A8CD" w14:textId="2151CFCD" w:rsidR="00062287" w:rsidRPr="005156D6" w:rsidRDefault="00062287" w:rsidP="00740BA7">
                              <w:pPr>
                                <w:spacing w:line="216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5156D6">
                                <w:rPr>
                                  <w:rFonts w:ascii="Wingdings 2" w:eastAsia="Wingdings 2" w:hAnsi="Wingdings 2" w:cs="Wingdings 2"/>
                                  <w:sz w:val="20"/>
                                  <w:szCs w:val="20"/>
                                </w:rPr>
                                <w:t></w:t>
                              </w:r>
                              <w:r w:rsidRPr="005156D6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3536F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thrombophilie </w:t>
                              </w:r>
                              <w:r w:rsidRPr="005156D6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>artérielle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59B6C193" w14:textId="77777777" w:rsidR="00062287" w:rsidRPr="005156D6" w:rsidRDefault="00062287" w:rsidP="00740BA7">
                              <w:pPr>
                                <w:spacing w:line="216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8"/>
                                  <w:szCs w:val="20"/>
                                </w:rPr>
                                <w:t>(faire par ponction veineuse)</w:t>
                              </w:r>
                            </w:p>
                          </w:tc>
                          <w:tc>
                            <w:tcPr>
                              <w:tcW w:w="7748" w:type="dxa"/>
                              <w:gridSpan w:val="5"/>
                              <w:shd w:val="clear" w:color="auto" w:fill="auto"/>
                            </w:tcPr>
                            <w:p w14:paraId="532CFCF7" w14:textId="77777777" w:rsidR="00062287" w:rsidRPr="005156D6" w:rsidRDefault="00062287" w:rsidP="00740BA7">
                              <w:pPr>
                                <w:spacing w:line="216" w:lineRule="auto"/>
                                <w:ind w:left="-111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Anticorps </w:t>
                              </w:r>
                              <w:proofErr w:type="spellStart"/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anticardiolipine</w:t>
                              </w:r>
                              <w:proofErr w:type="spellEnd"/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, Anticoagulant circulant (type lupique),</w:t>
                              </w:r>
                              <w:r w:rsidRPr="005156D6">
                                <w:rPr>
                                  <w:rFonts w:ascii="Calibri" w:hAnsi="Calibri" w:cs="Calibri"/>
                                  <w:b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Anti-</w:t>
                              </w:r>
                              <w:r w:rsidRPr="005156D6">
                                <w:rPr>
                                  <w:rFonts w:ascii="Symbol" w:eastAsia="Symbol" w:hAnsi="Symbol" w:cs="Symbol"/>
                                  <w:sz w:val="20"/>
                                  <w:szCs w:val="20"/>
                                </w:rPr>
                                <w:t></w:t>
                              </w: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2 glycoprotéine1 </w:t>
                              </w:r>
                            </w:p>
                          </w:tc>
                        </w:tr>
                        <w:tr w:rsidR="00062287" w:rsidRPr="005156D6" w14:paraId="686C841D" w14:textId="77777777" w:rsidTr="00672AFF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gridAfter w:val="2"/>
                            <w:wAfter w:w="215" w:type="dxa"/>
                          </w:trPr>
                          <w:tc>
                            <w:tcPr>
                              <w:tcW w:w="2773" w:type="dxa"/>
                              <w:gridSpan w:val="4"/>
                              <w:shd w:val="clear" w:color="auto" w:fill="auto"/>
                            </w:tcPr>
                            <w:p w14:paraId="6F70E969" w14:textId="2E2DB196" w:rsidR="00062287" w:rsidRPr="005156D6" w:rsidRDefault="00062287" w:rsidP="00740BA7">
                              <w:pPr>
                                <w:spacing w:line="216" w:lineRule="auto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5156D6">
                                <w:rPr>
                                  <w:rFonts w:ascii="Wingdings 2" w:eastAsia="Wingdings 2" w:hAnsi="Wingdings 2" w:cs="Wingdings 2"/>
                                  <w:sz w:val="20"/>
                                  <w:szCs w:val="20"/>
                                </w:rPr>
                                <w:t></w:t>
                              </w:r>
                              <w:r w:rsidRPr="005156D6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3536F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thrombophilie </w:t>
                              </w:r>
                              <w:r w:rsidRPr="005156D6">
                                <w:rPr>
                                  <w:rFonts w:ascii="Calibri" w:hAnsi="Calibri" w:cs="Calibri"/>
                                  <w:b/>
                                  <w:sz w:val="20"/>
                                  <w:szCs w:val="20"/>
                                </w:rPr>
                                <w:t xml:space="preserve">veineuse </w:t>
                              </w:r>
                            </w:p>
                          </w:tc>
                          <w:tc>
                            <w:tcPr>
                              <w:tcW w:w="7627" w:type="dxa"/>
                              <w:gridSpan w:val="4"/>
                              <w:shd w:val="clear" w:color="auto" w:fill="auto"/>
                            </w:tcPr>
                            <w:p w14:paraId="59B74F5D" w14:textId="77777777" w:rsidR="00062287" w:rsidRPr="005156D6" w:rsidRDefault="00062287" w:rsidP="00740BA7">
                              <w:pPr>
                                <w:spacing w:line="216" w:lineRule="auto"/>
                                <w:ind w:left="-111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 xml:space="preserve">Facteur V </w:t>
                              </w:r>
                              <w:proofErr w:type="spellStart"/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Leiden</w:t>
                              </w:r>
                              <w:proofErr w:type="spellEnd"/>
                              <w:r w:rsidRPr="005156D6"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, Antithrombine III, Protéine S, Mutation de la prothrombine (G20210A), Protéine C, Homocystéine</w:t>
                              </w:r>
                            </w:p>
                          </w:tc>
                        </w:tr>
                      </w:tbl>
                      <w:p w14:paraId="26154ADE" w14:textId="4B4399B9" w:rsidR="006A08CB" w:rsidRPr="005156D6" w:rsidRDefault="006A08CB" w:rsidP="006A08CB">
                        <w:pPr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</w:pPr>
                        <w:r w:rsidRPr="005156D6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 xml:space="preserve">EXAMENS       </w:t>
                        </w:r>
                      </w:p>
                      <w:tbl>
                        <w:tblPr>
                          <w:tblW w:w="10660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266"/>
                          <w:gridCol w:w="4394"/>
                        </w:tblGrid>
                        <w:tr w:rsidR="006A08CB" w:rsidRPr="005156D6" w14:paraId="48430AC6" w14:textId="77777777" w:rsidTr="00751264">
                          <w:trPr>
                            <w:trHeight w:val="742"/>
                          </w:trPr>
                          <w:tc>
                            <w:tcPr>
                              <w:tcW w:w="6266" w:type="dxa"/>
                              <w:shd w:val="clear" w:color="auto" w:fill="auto"/>
                            </w:tcPr>
                            <w:p w14:paraId="19E5E391" w14:textId="77777777" w:rsidR="006A08CB" w:rsidRPr="004C3A2E" w:rsidRDefault="00672AFF" w:rsidP="006A08CB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20"/>
                                </w:rPr>
                              </w:pPr>
                              <w:r w:rsidRPr="004C3A2E">
                                <w:rPr>
                                  <w:noProof/>
                                  <w:sz w:val="22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61824" behindDoc="0" locked="0" layoutInCell="1" allowOverlap="1" wp14:anchorId="115347F9" wp14:editId="32C842F0">
                                        <wp:simplePos x="0" y="0"/>
                                        <wp:positionH relativeFrom="column">
                                          <wp:posOffset>27318</wp:posOffset>
                                        </wp:positionH>
                                        <wp:positionV relativeFrom="paragraph">
                                          <wp:posOffset>124599</wp:posOffset>
                                        </wp:positionV>
                                        <wp:extent cx="179555" cy="183392"/>
                                        <wp:effectExtent l="0" t="40005" r="47625" b="47625"/>
                                        <wp:wrapNone/>
                                        <wp:docPr id="4" name="Forme libre 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rrowheads="1"/>
                                              </wps:cNvSpPr>
                                              <wps:spPr bwMode="auto">
                                                <a:xfrm rot="16200000" flipH="1" flipV="1">
                                                  <a:off x="0" y="0"/>
                                                  <a:ext cx="179555" cy="183392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G0" fmla="+- 15428 0 0"/>
                                                    <a:gd name="G1" fmla="+- 18514 0 0"/>
                                                    <a:gd name="G2" fmla="+- 4153 0 0"/>
                                                    <a:gd name="G3" fmla="*/ 15428 1 2"/>
                                                    <a:gd name="G4" fmla="+- G3 10800 0"/>
                                                    <a:gd name="G5" fmla="+- 21600 15428 18514"/>
                                                    <a:gd name="G6" fmla="+- 18514 4153 0"/>
                                                    <a:gd name="G7" fmla="*/ G6 1 2"/>
                                                    <a:gd name="G8" fmla="*/ 18514 2 1"/>
                                                    <a:gd name="G9" fmla="+- G8 0 21600"/>
                                                    <a:gd name="G10" fmla="*/ 21600 G0 G1"/>
                                                    <a:gd name="G11" fmla="*/ 21600 G4 G1"/>
                                                    <a:gd name="G12" fmla="*/ 21600 G5 G1"/>
                                                    <a:gd name="G13" fmla="*/ 21600 G7 G1"/>
                                                    <a:gd name="G14" fmla="*/ 18514 1 2"/>
                                                    <a:gd name="G15" fmla="+- G5 0 G4"/>
                                                    <a:gd name="G16" fmla="+- G0 0 G4"/>
                                                    <a:gd name="G17" fmla="*/ G2 G15 G16"/>
                                                    <a:gd name="T0" fmla="*/ 18514 w 21600"/>
                                                    <a:gd name="T1" fmla="*/ 0 h 21600"/>
                                                    <a:gd name="T2" fmla="*/ 15428 w 21600"/>
                                                    <a:gd name="T3" fmla="*/ 4153 h 21600"/>
                                                    <a:gd name="T4" fmla="*/ 0 w 21600"/>
                                                    <a:gd name="T5" fmla="*/ 21600 h 21600"/>
                                                    <a:gd name="T6" fmla="*/ 9257 w 21600"/>
                                                    <a:gd name="T7" fmla="*/ 21600 h 21600"/>
                                                    <a:gd name="T8" fmla="*/ 18514 w 21600"/>
                                                    <a:gd name="T9" fmla="*/ 13223 h 21600"/>
                                                    <a:gd name="T10" fmla="*/ 21600 w 21600"/>
                                                    <a:gd name="T11" fmla="*/ 4153 h 21600"/>
                                                    <a:gd name="T12" fmla="*/ 17694720 60000 65536"/>
                                                    <a:gd name="T13" fmla="*/ 11796480 60000 65536"/>
                                                    <a:gd name="T14" fmla="*/ 11796480 60000 65536"/>
                                                    <a:gd name="T15" fmla="*/ 5898240 60000 65536"/>
                                                    <a:gd name="T16" fmla="*/ 0 60000 65536"/>
                                                    <a:gd name="T17" fmla="*/ 0 60000 65536"/>
                                                    <a:gd name="T18" fmla="*/ 0 w 21600"/>
                                                    <a:gd name="T19" fmla="*/ G12 h 21600"/>
                                                    <a:gd name="T20" fmla="*/ G1 w 21600"/>
                                                    <a:gd name="T21" fmla="*/ 21600 h 21600"/>
                                                  </a:gdLst>
                                                  <a:ahLst/>
                                                  <a:cxnLst>
                                                    <a:cxn ang="T12">
                                                      <a:pos x="T0" y="T1"/>
                                                    </a:cxn>
                                                    <a:cxn ang="T13">
                                                      <a:pos x="T2" y="T3"/>
                                                    </a:cxn>
                                                    <a:cxn ang="T14">
                                                      <a:pos x="T4" y="T5"/>
                                                    </a:cxn>
                                                    <a:cxn ang="T15">
                                                      <a:pos x="T6" y="T7"/>
                                                    </a:cxn>
                                                    <a:cxn ang="T16">
                                                      <a:pos x="T8" y="T9"/>
                                                    </a:cxn>
                                                    <a:cxn ang="T17">
                                                      <a:pos x="T10" y="T11"/>
                                                    </a:cxn>
                                                  </a:cxnLst>
                                                  <a:rect l="T18" t="T19" r="T20" b="T21"/>
                                                  <a:pathLst>
                                                    <a:path w="21600" h="21600">
                                                      <a:moveTo>
                                                        <a:pt x="18514" y="0"/>
                                                      </a:moveTo>
                                                      <a:lnTo>
                                                        <a:pt x="15428" y="4153"/>
                                                      </a:lnTo>
                                                      <a:lnTo>
                                                        <a:pt x="18514" y="4153"/>
                                                      </a:lnTo>
                                                      <a:lnTo>
                                                        <a:pt x="18514" y="21600"/>
                                                      </a:lnTo>
                                                      <a:lnTo>
                                                        <a:pt x="0" y="21600"/>
                                                      </a:lnTo>
                                                      <a:lnTo>
                                                        <a:pt x="0" y="21600"/>
                                                      </a:lnTo>
                                                      <a:lnTo>
                                                        <a:pt x="18514" y="21600"/>
                                                      </a:lnTo>
                                                      <a:lnTo>
                                                        <a:pt x="18514" y="4153"/>
                                                      </a:lnTo>
                                                      <a:lnTo>
                                                        <a:pt x="21600" y="4153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FFFFF"/>
                                                </a:solidFill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                  <w:pict w14:anchorId="2772D346">
                                      <v:shape id="Forme libre 4" style="position:absolute;margin-left:2.15pt;margin-top:9.8pt;width:14.15pt;height:14.45pt;rotation:-90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id="_x0000_s1026" path="m18514,l15428,4153r3086,l18514,21600,,21600r,l18514,21600r,-17447l21600,4153,185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" w14:anchorId="085ACE85">
                                        <v:stroke joinstyle="miter"/>
                                        <v:path textboxrect="0,21600,18514,21600" o:connecttype="custom" o:connectlocs="153902,0;128249,35261;0,183392;76951,183392;153902,112268;179555,35261" o:connectangles="270,180,180,90,0,0"/>
                                      </v:shape>
                                    </w:pict>
                                  </mc:Fallback>
                                </mc:AlternateContent>
                              </w:r>
                              <w:r w:rsidR="006A08CB" w:rsidRPr="004C3A2E">
                                <w:rPr>
                                  <w:rFonts w:ascii="Wingdings 2" w:eastAsia="Wingdings 2" w:hAnsi="Wingdings 2" w:cs="Wingdings 2"/>
                                  <w:sz w:val="18"/>
                                  <w:szCs w:val="20"/>
                                </w:rPr>
                                <w:t></w:t>
                              </w:r>
                              <w:r w:rsidR="006A08CB" w:rsidRPr="004C3A2E">
                                <w:rPr>
                                  <w:rFonts w:ascii="Calibri" w:hAnsi="Calibri" w:cs="Calibri"/>
                                  <w:sz w:val="18"/>
                                  <w:szCs w:val="20"/>
                                </w:rPr>
                                <w:t xml:space="preserve"> Télémétrie pour observation (sans protocole) </w:t>
                              </w:r>
                            </w:p>
                            <w:p w14:paraId="2357FF01" w14:textId="77777777" w:rsidR="006A08CB" w:rsidRPr="004C3A2E" w:rsidRDefault="006A08CB" w:rsidP="006A08CB">
                              <w:pPr>
                                <w:ind w:left="392"/>
                                <w:rPr>
                                  <w:rFonts w:ascii="Calibri" w:hAnsi="Calibri" w:cs="Calibri"/>
                                  <w:sz w:val="18"/>
                                  <w:szCs w:val="20"/>
                                </w:rPr>
                              </w:pPr>
                              <w:r w:rsidRPr="004C3A2E">
                                <w:rPr>
                                  <w:noProof/>
                                  <w:sz w:val="22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60800" behindDoc="0" locked="0" layoutInCell="1" allowOverlap="1" wp14:anchorId="7AB4D4CD" wp14:editId="60BC7D19">
                                        <wp:simplePos x="0" y="0"/>
                                        <wp:positionH relativeFrom="column">
                                          <wp:posOffset>193675</wp:posOffset>
                                        </wp:positionH>
                                        <wp:positionV relativeFrom="paragraph">
                                          <wp:posOffset>15570</wp:posOffset>
                                        </wp:positionV>
                                        <wp:extent cx="45719" cy="230002"/>
                                        <wp:effectExtent l="19050" t="0" r="12065" b="17780"/>
                                        <wp:wrapNone/>
                                        <wp:docPr id="2" name="Accolade ouvrante 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45719" cy="230002"/>
                                                </a:xfrm>
                                                <a:prstGeom prst="leftBrace">
                                                  <a:avLst>
                                                    <a:gd name="adj1" fmla="val 13115"/>
                                                    <a:gd name="adj2" fmla="val 50000"/>
                                                  </a:avLst>
                                                </a:prstGeom>
                                                <a:noFill/>
                                                <a:ln w="6350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ctr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 xmlns:w16se="http://schemas.microsoft.com/office/word/2015/wordml/symex" xmlns:cx1="http://schemas.microsoft.com/office/drawing/2015/9/8/chartex" xmlns:cx="http://schemas.microsoft.com/office/drawing/2014/chartex">
                                    <w:pict>
                                      <v:shapetype w14:anchorId="128EFEDF" id="_x0000_t87" coordsize="21600,21600" o:spt="87" adj="1800,10800" path="m21600,qx10800@0l10800@2qy0@11,10800@3l10800@1qy21600,21600e" filled="f">
                                        <v:formulas>
                                          <v:f eqn="val #0"/>
                                          <v:f eqn="sum 21600 0 #0"/>
                                          <v:f eqn="sum #1 0 #0"/>
                                          <v:f eqn="sum #1 #0 0"/>
                                          <v:f eqn="prod #0 9598 32768"/>
                                          <v:f eqn="sum 21600 0 @4"/>
                                          <v:f eqn="sum 21600 0 #1"/>
                                          <v:f eqn="min #1 @6"/>
                                          <v:f eqn="prod @7 1 2"/>
                                          <v:f eqn="prod #0 2 1"/>
                                          <v:f eqn="sum 21600 0 @9"/>
                                          <v:f eqn="val #1"/>
                                        </v:formulas>
                                        <v:path arrowok="t" o:connecttype="custom" o:connectlocs="21600,0;0,10800;21600,21600" textboxrect="13963,@4,21600,@5"/>
                                        <v:handles>
                                          <v:h position="center,#0" yrange="0,@8"/>
                                          <v:h position="topLeft,#1" yrange="@9,@10"/>
                                        </v:handles>
                                      </v:shapetype>
                                      <v:shape id="Accolade ouvrante 2" o:spid="_x0000_s1026" type="#_x0000_t87" style="position:absolute;margin-left:15.25pt;margin-top:1.25pt;width:3.6pt;height:18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" adj="563" strokeweight=".5pt">
                                        <v:stroke joinstyle="miter"/>
                                      </v:shape>
                                    </w:pict>
                                  </mc:Fallback>
                                </mc:AlternateContent>
                              </w:r>
                              <w:r w:rsidRPr="004C3A2E">
                                <w:rPr>
                                  <w:rFonts w:ascii="Wingdings 2" w:eastAsia="Wingdings 2" w:hAnsi="Wingdings 2" w:cs="Wingdings 2"/>
                                  <w:sz w:val="18"/>
                                  <w:szCs w:val="20"/>
                                </w:rPr>
                                <w:t></w:t>
                              </w:r>
                              <w:r w:rsidRPr="004C3A2E">
                                <w:rPr>
                                  <w:rFonts w:ascii="Calibri" w:hAnsi="Calibri" w:cs="Calibri"/>
                                  <w:sz w:val="18"/>
                                  <w:szCs w:val="20"/>
                                </w:rPr>
                                <w:t xml:space="preserve"> Cesser télémétrie après 48h, si rythme sinusal maintenu</w:t>
                              </w:r>
                            </w:p>
                            <w:p w14:paraId="01DE8E3A" w14:textId="77777777" w:rsidR="006A08CB" w:rsidRPr="004C3A2E" w:rsidRDefault="006A08CB" w:rsidP="006A08CB">
                              <w:pPr>
                                <w:ind w:left="392"/>
                                <w:rPr>
                                  <w:rFonts w:ascii="Calibri" w:hAnsi="Calibri" w:cs="Calibri"/>
                                  <w:sz w:val="18"/>
                                  <w:szCs w:val="20"/>
                                </w:rPr>
                              </w:pPr>
                              <w:r w:rsidRPr="004C3A2E">
                                <w:rPr>
                                  <w:rFonts w:ascii="Wingdings 2" w:eastAsia="Wingdings 2" w:hAnsi="Wingdings 2" w:cs="Wingdings 2"/>
                                  <w:sz w:val="18"/>
                                  <w:szCs w:val="20"/>
                                </w:rPr>
                                <w:t></w:t>
                              </w:r>
                              <w:r w:rsidRPr="004C3A2E">
                                <w:rPr>
                                  <w:rFonts w:ascii="Calibri" w:hAnsi="Calibri" w:cs="Calibri"/>
                                  <w:sz w:val="18"/>
                                  <w:szCs w:val="20"/>
                                </w:rPr>
                                <w:t xml:space="preserve"> Valider le maintien de la télémétrie avec le neurologue après 48h </w:t>
                              </w:r>
                            </w:p>
                            <w:p w14:paraId="5202F7C6" w14:textId="77777777" w:rsidR="006A08CB" w:rsidRPr="005156D6" w:rsidRDefault="005156D6" w:rsidP="006A08CB">
                              <w:pPr>
                                <w:ind w:left="396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4C3A2E">
                                <w:rPr>
                                  <w:rFonts w:ascii="Wingdings 2" w:eastAsia="Wingdings 2" w:hAnsi="Wingdings 2" w:cs="Wingdings 2"/>
                                  <w:sz w:val="18"/>
                                  <w:szCs w:val="20"/>
                                </w:rPr>
                                <w:t></w:t>
                              </w:r>
                              <w:r w:rsidR="006A08CB" w:rsidRPr="004C3A2E">
                                <w:rPr>
                                  <w:rFonts w:ascii="Calibri" w:hAnsi="Calibri" w:cs="Calibri"/>
                                  <w:sz w:val="18"/>
                                  <w:szCs w:val="20"/>
                                </w:rPr>
                                <w:t xml:space="preserve"> Si des arythmies surviennent, aviser l’équipe traitante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</w:tcPr>
                            <w:p w14:paraId="56E84351" w14:textId="77777777" w:rsidR="006A08CB" w:rsidRPr="00BC1FF6" w:rsidRDefault="006A08CB" w:rsidP="006A08CB">
                              <w:pPr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</w:p>
                            <w:p w14:paraId="276B69D9" w14:textId="77777777" w:rsidR="006A08CB" w:rsidRPr="00BC1FF6" w:rsidRDefault="006A08CB" w:rsidP="006A08CB">
                              <w:pPr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</w:p>
                            <w:p w14:paraId="5EC86121" w14:textId="23B36F8B" w:rsidR="006A08CB" w:rsidRPr="00BC1FF6" w:rsidRDefault="00062287" w:rsidP="00062287">
                              <w:pPr>
                                <w:ind w:left="-91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P</w:t>
                              </w:r>
                              <w:r w:rsidR="006A08CB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hotocopie</w:t>
                              </w:r>
                              <w:r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r </w:t>
                              </w:r>
                              <w:r w:rsidR="006A08CB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recto de ce formulaire pour l’unité coronarienne</w:t>
                              </w:r>
                            </w:p>
                          </w:tc>
                        </w:tr>
                        <w:tr w:rsidR="006A08CB" w:rsidRPr="005156D6" w14:paraId="2ADE2D04" w14:textId="77777777" w:rsidTr="00751264">
                          <w:trPr>
                            <w:trHeight w:val="55"/>
                          </w:trPr>
                          <w:tc>
                            <w:tcPr>
                              <w:tcW w:w="6266" w:type="dxa"/>
                              <w:shd w:val="clear" w:color="auto" w:fill="auto"/>
                            </w:tcPr>
                            <w:p w14:paraId="4F013B53" w14:textId="77777777" w:rsidR="006A08CB" w:rsidRPr="005156D6" w:rsidRDefault="005156D6" w:rsidP="006A08CB">
                              <w:pPr>
                                <w:ind w:left="396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4C3A2E">
                                <w:rPr>
                                  <w:rFonts w:ascii="Wingdings 2" w:eastAsia="Wingdings 2" w:hAnsi="Wingdings 2" w:cs="Wingdings 2"/>
                                  <w:sz w:val="18"/>
                                  <w:szCs w:val="20"/>
                                </w:rPr>
                                <w:t></w:t>
                              </w:r>
                              <w:r w:rsidR="006A08CB" w:rsidRPr="004C3A2E">
                                <w:rPr>
                                  <w:rFonts w:ascii="Calibri" w:hAnsi="Calibri" w:cs="Calibri"/>
                                  <w:sz w:val="18"/>
                                  <w:szCs w:val="20"/>
                                </w:rPr>
                                <w:t xml:space="preserve"> En l’absence de télémétrie, demander un holter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</w:tcPr>
                            <w:p w14:paraId="7D4DC07B" w14:textId="4A530DF8" w:rsidR="006A08CB" w:rsidRPr="00BC1FF6" w:rsidRDefault="006A08CB" w:rsidP="00751264">
                              <w:pPr>
                                <w:ind w:left="-107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BC1FF6">
                                <w:rPr>
                                  <w:rFonts w:ascii="Symbol" w:eastAsia="Symbol" w:hAnsi="Symbol" w:cs="Symbol"/>
                                  <w:sz w:val="16"/>
                                  <w:szCs w:val="16"/>
                                </w:rPr>
                                <w:t>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 Compléter requête </w:t>
                              </w:r>
                              <w:r w:rsidR="002B2301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CQ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102</w:t>
                              </w:r>
                              <w:r w:rsidR="004C3A2E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C3A2E" w:rsidRPr="00751264">
                                <w:rPr>
                                  <w:rFonts w:ascii="Calibri" w:hAnsi="Calibri" w:cs="Calibri"/>
                                  <w:sz w:val="14"/>
                                  <w:szCs w:val="16"/>
                                </w:rPr>
                                <w:t>(HEJ-HSS)</w:t>
                              </w:r>
                              <w:r w:rsidR="00751264">
                                <w:rPr>
                                  <w:rFonts w:ascii="Calibri" w:hAnsi="Calibri" w:cs="Calibri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="004C3A2E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CQ4986 </w:t>
                              </w:r>
                              <w:r w:rsidR="004C3A2E" w:rsidRPr="00751264">
                                <w:rPr>
                                  <w:rFonts w:ascii="Calibri" w:hAnsi="Calibri" w:cs="Calibri"/>
                                  <w:sz w:val="14"/>
                                  <w:szCs w:val="16"/>
                                </w:rPr>
                                <w:t xml:space="preserve">(CHUL-HSFA-L’HDQ) </w:t>
                              </w:r>
                            </w:p>
                          </w:tc>
                        </w:tr>
                        <w:tr w:rsidR="006A08CB" w:rsidRPr="005156D6" w14:paraId="7B598333" w14:textId="77777777" w:rsidTr="00751264">
                          <w:tc>
                            <w:tcPr>
                              <w:tcW w:w="6266" w:type="dxa"/>
                              <w:vMerge w:val="restart"/>
                              <w:shd w:val="clear" w:color="auto" w:fill="auto"/>
                            </w:tcPr>
                            <w:p w14:paraId="2871AF85" w14:textId="0823C4D3" w:rsidR="006A08CB" w:rsidRPr="004C3A2E" w:rsidRDefault="005156D6" w:rsidP="006A08CB">
                              <w:pPr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C3A2E">
                                <w:rPr>
                                  <w:rFonts w:ascii="Wingdings 2" w:eastAsia="Wingdings 2" w:hAnsi="Wingdings 2" w:cs="Wingdings 2"/>
                                  <w:sz w:val="18"/>
                                  <w:szCs w:val="18"/>
                                </w:rPr>
                                <w:t></w:t>
                              </w:r>
                              <w:r w:rsidR="006A08CB"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D3DCF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TDM</w:t>
                              </w:r>
                              <w:r w:rsidR="003D3DCF"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A08CB"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cérébrale (24 h post administration </w:t>
                              </w:r>
                              <w:proofErr w:type="spellStart"/>
                              <w:r w:rsidR="003D3DCF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ténectéplase</w:t>
                              </w:r>
                              <w:proofErr w:type="spellEnd"/>
                              <w:r w:rsidR="001A481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proofErr w:type="spellStart"/>
                              <w:r w:rsidR="001A481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TNK</w:t>
                              </w:r>
                              <w:r w:rsidR="00871C4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ase</w:t>
                              </w:r>
                              <w:r w:rsidR="00871C42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vertAlign w:val="superscript"/>
                                </w:rPr>
                                <w:t>MD</w:t>
                              </w:r>
                              <w:proofErr w:type="spellEnd"/>
                              <w:r w:rsidR="001A4819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)</w:t>
                              </w:r>
                              <w:r w:rsidR="006A08CB"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 +/- 6 h) </w:t>
                              </w:r>
                            </w:p>
                            <w:p w14:paraId="2C675C95" w14:textId="7B6D35FB" w:rsidR="006A08CB" w:rsidRPr="004C3A2E" w:rsidRDefault="006A08CB" w:rsidP="00FC1E58">
                              <w:pPr>
                                <w:ind w:left="-85"/>
                                <w:jc w:val="center"/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C3A2E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 xml:space="preserve">Annuler </w:t>
                              </w:r>
                              <w:r w:rsidR="00FC1E58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>TDM</w:t>
                              </w:r>
                              <w:r w:rsidR="00FC1E58" w:rsidRPr="004C3A2E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C3A2E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 xml:space="preserve">cérébrale si IRM cérébral fait </w:t>
                              </w:r>
                              <w:r w:rsidR="00751264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 xml:space="preserve">dans </w:t>
                              </w:r>
                              <w:r w:rsidRPr="004C3A2E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>même délai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</w:tcPr>
                            <w:p w14:paraId="14577CC0" w14:textId="77777777" w:rsidR="006A08CB" w:rsidRPr="00BC1FF6" w:rsidRDefault="006A08CB" w:rsidP="00751264">
                              <w:pPr>
                                <w:ind w:left="-107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BC1FF6">
                                <w:rPr>
                                  <w:rFonts w:ascii="Symbol" w:eastAsia="Symbol" w:hAnsi="Symbol" w:cs="Symbol"/>
                                  <w:sz w:val="16"/>
                                  <w:szCs w:val="16"/>
                                </w:rPr>
                                <w:t>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 Compléter requête </w:t>
                              </w:r>
                              <w:r w:rsidR="002B2301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CQ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7301</w:t>
                              </w:r>
                            </w:p>
                          </w:tc>
                        </w:tr>
                        <w:tr w:rsidR="006A08CB" w:rsidRPr="005156D6" w14:paraId="5CC69021" w14:textId="77777777" w:rsidTr="00751264">
                          <w:trPr>
                            <w:trHeight w:val="55"/>
                          </w:trPr>
                          <w:tc>
                            <w:tcPr>
                              <w:tcW w:w="6266" w:type="dxa"/>
                              <w:vMerge/>
                              <w:shd w:val="clear" w:color="auto" w:fill="auto"/>
                            </w:tcPr>
                            <w:p w14:paraId="340B373C" w14:textId="77777777" w:rsidR="006A08CB" w:rsidRPr="004C3A2E" w:rsidRDefault="006A08CB" w:rsidP="006A08CB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</w:tcPr>
                            <w:p w14:paraId="2D52CE71" w14:textId="77777777" w:rsidR="006A08CB" w:rsidRPr="00BC1FF6" w:rsidRDefault="006A08CB" w:rsidP="006A08CB">
                              <w:pPr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6A08CB" w:rsidRPr="005156D6" w14:paraId="6E62BE1B" w14:textId="77777777" w:rsidTr="00751264">
                          <w:tc>
                            <w:tcPr>
                              <w:tcW w:w="6266" w:type="dxa"/>
                              <w:shd w:val="clear" w:color="auto" w:fill="auto"/>
                            </w:tcPr>
                            <w:p w14:paraId="48941BFA" w14:textId="77777777" w:rsidR="006A08CB" w:rsidRPr="004C3A2E" w:rsidRDefault="006A08CB" w:rsidP="006A08CB">
                              <w:pPr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C3A2E">
                                <w:rPr>
                                  <w:rFonts w:ascii="Wingdings 2" w:eastAsia="Wingdings 2" w:hAnsi="Wingdings 2" w:cs="Wingdings 2"/>
                                  <w:sz w:val="18"/>
                                  <w:szCs w:val="18"/>
                                </w:rPr>
                                <w:t></w:t>
                              </w:r>
                              <w:r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Échographie doppler carotidien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</w:tcPr>
                            <w:p w14:paraId="7502256D" w14:textId="77777777" w:rsidR="006A08CB" w:rsidRPr="00BC1FF6" w:rsidRDefault="006A08CB" w:rsidP="00751264">
                              <w:pPr>
                                <w:ind w:left="-107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C1FF6">
                                <w:rPr>
                                  <w:rFonts w:ascii="Symbol" w:eastAsia="Symbol" w:hAnsi="Symbol" w:cs="Symbol"/>
                                  <w:sz w:val="16"/>
                                  <w:szCs w:val="16"/>
                                </w:rPr>
                                <w:t>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 Compléter requête </w:t>
                              </w:r>
                              <w:r w:rsidR="002B2301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CQ</w:t>
                              </w:r>
                              <w:r w:rsidR="00672AFF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7300</w:t>
                              </w:r>
                            </w:p>
                          </w:tc>
                        </w:tr>
                        <w:tr w:rsidR="006A08CB" w:rsidRPr="005156D6" w14:paraId="101737D9" w14:textId="77777777" w:rsidTr="00751264">
                          <w:tc>
                            <w:tcPr>
                              <w:tcW w:w="6266" w:type="dxa"/>
                              <w:shd w:val="clear" w:color="auto" w:fill="auto"/>
                            </w:tcPr>
                            <w:p w14:paraId="5D240738" w14:textId="77777777" w:rsidR="006A08CB" w:rsidRPr="004C3A2E" w:rsidRDefault="006A08CB" w:rsidP="006A08CB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C3A2E">
                                <w:rPr>
                                  <w:rFonts w:ascii="Wingdings 2" w:eastAsia="Wingdings 2" w:hAnsi="Wingdings 2" w:cs="Wingdings 2"/>
                                  <w:sz w:val="18"/>
                                  <w:szCs w:val="18"/>
                                </w:rPr>
                                <w:t></w:t>
                              </w:r>
                              <w:r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IRM cérébrale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</w:tcPr>
                            <w:p w14:paraId="4A35E176" w14:textId="17C1047C" w:rsidR="006A08CB" w:rsidRPr="00BC1FF6" w:rsidRDefault="006A08CB" w:rsidP="00751264">
                              <w:pPr>
                                <w:ind w:left="-107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BC1FF6">
                                <w:rPr>
                                  <w:rFonts w:ascii="Symbol" w:eastAsia="Symbol" w:hAnsi="Symbol" w:cs="Symbol"/>
                                  <w:sz w:val="16"/>
                                  <w:szCs w:val="16"/>
                                </w:rPr>
                                <w:t>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 Co</w:t>
                              </w:r>
                              <w:r w:rsidR="00751264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m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pléter requête </w:t>
                              </w:r>
                              <w:r w:rsidR="002B2301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CQ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7302</w:t>
                              </w:r>
                            </w:p>
                          </w:tc>
                        </w:tr>
                        <w:tr w:rsidR="006A08CB" w:rsidRPr="005156D6" w14:paraId="63200A9F" w14:textId="77777777" w:rsidTr="00751264">
                          <w:tc>
                            <w:tcPr>
                              <w:tcW w:w="6266" w:type="dxa"/>
                              <w:shd w:val="clear" w:color="auto" w:fill="auto"/>
                            </w:tcPr>
                            <w:p w14:paraId="65C63A59" w14:textId="77777777" w:rsidR="006A08CB" w:rsidRPr="004C3A2E" w:rsidRDefault="006A08CB" w:rsidP="006A08CB">
                              <w:pPr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C3A2E">
                                <w:rPr>
                                  <w:rFonts w:ascii="Wingdings 2" w:eastAsia="Wingdings 2" w:hAnsi="Wingdings 2" w:cs="Wingdings 2"/>
                                  <w:sz w:val="18"/>
                                  <w:szCs w:val="18"/>
                                </w:rPr>
                                <w:t></w:t>
                              </w:r>
                              <w:r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ECG (si non fait à l’urgence)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</w:tcPr>
                            <w:p w14:paraId="00B96338" w14:textId="62D5C271" w:rsidR="006A08CB" w:rsidRPr="00BC1FF6" w:rsidRDefault="006A08CB" w:rsidP="00751264">
                              <w:pPr>
                                <w:ind w:left="-107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C1FF6">
                                <w:rPr>
                                  <w:rFonts w:ascii="Symbol" w:eastAsia="Symbol" w:hAnsi="Symbol" w:cs="Symbol"/>
                                  <w:sz w:val="16"/>
                                  <w:szCs w:val="16"/>
                                </w:rPr>
                                <w:t>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 Compléter requête </w:t>
                              </w:r>
                              <w:r w:rsidR="002B2301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CQ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102</w:t>
                              </w:r>
                              <w:r w:rsidR="004C3A2E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C3A2E" w:rsidRPr="00751264">
                                <w:rPr>
                                  <w:rFonts w:ascii="Calibri" w:hAnsi="Calibri" w:cs="Calibri"/>
                                  <w:sz w:val="14"/>
                                  <w:szCs w:val="16"/>
                                </w:rPr>
                                <w:t>(HEJ-HSS)</w:t>
                              </w:r>
                              <w:r w:rsidR="00E5490A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C3A2E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CQ4986 </w:t>
                              </w:r>
                              <w:r w:rsidR="004C3A2E" w:rsidRPr="00751264">
                                <w:rPr>
                                  <w:rFonts w:ascii="Calibri" w:hAnsi="Calibri" w:cs="Calibri"/>
                                  <w:sz w:val="14"/>
                                  <w:szCs w:val="16"/>
                                </w:rPr>
                                <w:t>(CHUL-HSFA-L’HDQ)</w:t>
                              </w:r>
                            </w:p>
                          </w:tc>
                        </w:tr>
                        <w:tr w:rsidR="006A08CB" w:rsidRPr="005156D6" w14:paraId="297DD690" w14:textId="77777777" w:rsidTr="00751264">
                          <w:trPr>
                            <w:trHeight w:val="53"/>
                          </w:trPr>
                          <w:tc>
                            <w:tcPr>
                              <w:tcW w:w="6266" w:type="dxa"/>
                              <w:shd w:val="clear" w:color="auto" w:fill="auto"/>
                            </w:tcPr>
                            <w:p w14:paraId="5F446734" w14:textId="77777777" w:rsidR="006A08CB" w:rsidRPr="004C3A2E" w:rsidRDefault="006A08CB" w:rsidP="006A08CB">
                              <w:pPr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C3A2E">
                                <w:rPr>
                                  <w:rFonts w:ascii="Wingdings 2" w:eastAsia="Wingdings 2" w:hAnsi="Wingdings 2" w:cs="Wingdings 2"/>
                                  <w:sz w:val="18"/>
                                  <w:szCs w:val="18"/>
                                </w:rPr>
                                <w:t></w:t>
                              </w:r>
                              <w:r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Angio-TDM carotides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</w:tcPr>
                            <w:p w14:paraId="5E381B58" w14:textId="77777777" w:rsidR="006A08CB" w:rsidRPr="00BC1FF6" w:rsidRDefault="006A08CB" w:rsidP="00751264">
                              <w:pPr>
                                <w:ind w:left="-107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BC1FF6">
                                <w:rPr>
                                  <w:rFonts w:ascii="Symbol" w:eastAsia="Symbol" w:hAnsi="Symbol" w:cs="Symbol"/>
                                  <w:sz w:val="16"/>
                                  <w:szCs w:val="16"/>
                                </w:rPr>
                                <w:t>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 Compléter requête </w:t>
                              </w:r>
                              <w:r w:rsidR="002B2301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CQ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7301</w:t>
                              </w:r>
                            </w:p>
                          </w:tc>
                        </w:tr>
                        <w:tr w:rsidR="006A08CB" w:rsidRPr="005156D6" w14:paraId="7AAFC98F" w14:textId="77777777" w:rsidTr="00751264">
                          <w:trPr>
                            <w:trHeight w:val="55"/>
                          </w:trPr>
                          <w:tc>
                            <w:tcPr>
                              <w:tcW w:w="6266" w:type="dxa"/>
                              <w:shd w:val="clear" w:color="auto" w:fill="auto"/>
                            </w:tcPr>
                            <w:p w14:paraId="5B9D12C0" w14:textId="77777777" w:rsidR="006A08CB" w:rsidRPr="004C3A2E" w:rsidRDefault="006A08CB" w:rsidP="00672AFF">
                              <w:pPr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C3A2E">
                                <w:rPr>
                                  <w:rFonts w:ascii="Wingdings 2" w:eastAsia="Wingdings 2" w:hAnsi="Wingdings 2" w:cs="Wingdings 2"/>
                                  <w:sz w:val="18"/>
                                  <w:szCs w:val="18"/>
                                </w:rPr>
                                <w:t></w:t>
                              </w:r>
                              <w:r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Radiographie pulmonaire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</w:tcPr>
                            <w:p w14:paraId="33E531AF" w14:textId="77777777" w:rsidR="006A08CB" w:rsidRPr="00BC1FF6" w:rsidRDefault="006A08CB" w:rsidP="00751264">
                              <w:pPr>
                                <w:ind w:left="-107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C1FF6">
                                <w:rPr>
                                  <w:rFonts w:ascii="Symbol" w:eastAsia="Symbol" w:hAnsi="Symbol" w:cs="Symbol"/>
                                  <w:sz w:val="16"/>
                                  <w:szCs w:val="16"/>
                                </w:rPr>
                                <w:t>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 Compléter requête </w:t>
                              </w:r>
                              <w:r w:rsidR="002B2301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CQ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7300</w:t>
                              </w:r>
                            </w:p>
                          </w:tc>
                        </w:tr>
                        <w:tr w:rsidR="006A08CB" w:rsidRPr="005156D6" w14:paraId="2464BFB3" w14:textId="77777777" w:rsidTr="00751264">
                          <w:trPr>
                            <w:trHeight w:val="55"/>
                          </w:trPr>
                          <w:tc>
                            <w:tcPr>
                              <w:tcW w:w="6266" w:type="dxa"/>
                              <w:shd w:val="clear" w:color="auto" w:fill="auto"/>
                            </w:tcPr>
                            <w:p w14:paraId="44D45BA0" w14:textId="4ACACA4C" w:rsidR="006A08CB" w:rsidRPr="004C3A2E" w:rsidRDefault="006A08CB" w:rsidP="0068315C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 w:rsidRPr="004C3A2E">
                                <w:rPr>
                                  <w:rFonts w:ascii="Wingdings 2" w:eastAsia="Wingdings 2" w:hAnsi="Wingdings 2" w:cs="Wingdings 2"/>
                                  <w:sz w:val="18"/>
                                  <w:szCs w:val="18"/>
                                </w:rPr>
                                <w:t></w:t>
                              </w:r>
                              <w:r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Écho</w:t>
                              </w:r>
                              <w:r w:rsidR="00672AFF"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graphie</w:t>
                              </w:r>
                              <w:r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cardiaque </w:t>
                              </w:r>
                              <w:proofErr w:type="spellStart"/>
                              <w:r w:rsidR="00672AFF"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rans</w:t>
                              </w:r>
                              <w:proofErr w:type="spellEnd"/>
                              <w:r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-thoracique </w:t>
                              </w:r>
                              <w:r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vertAlign w:val="superscript"/>
                                </w:rPr>
                                <w:t xml:space="preserve"> </w:t>
                              </w:r>
                              <w:r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4C3A2E">
                                <w:rPr>
                                  <w:rFonts w:ascii="Wingdings 2" w:eastAsia="Wingdings 2" w:hAnsi="Wingdings 2" w:cs="Wingdings 2"/>
                                  <w:sz w:val="18"/>
                                  <w:szCs w:val="18"/>
                                </w:rPr>
                                <w:t></w:t>
                              </w:r>
                              <w:r w:rsidRPr="004C3A2E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 xml:space="preserve"> Trans-œsophagienne</w:t>
                              </w:r>
                            </w:p>
                          </w:tc>
                          <w:tc>
                            <w:tcPr>
                              <w:tcW w:w="4394" w:type="dxa"/>
                              <w:shd w:val="clear" w:color="auto" w:fill="auto"/>
                            </w:tcPr>
                            <w:p w14:paraId="21CBD986" w14:textId="77777777" w:rsidR="006A08CB" w:rsidRPr="00BC1FF6" w:rsidRDefault="006A08CB" w:rsidP="00751264">
                              <w:pPr>
                                <w:ind w:left="-107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BC1FF6">
                                <w:rPr>
                                  <w:rFonts w:ascii="Symbol" w:eastAsia="Symbol" w:hAnsi="Symbol" w:cs="Symbol"/>
                                  <w:sz w:val="16"/>
                                  <w:szCs w:val="16"/>
                                </w:rPr>
                                <w:t>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 xml:space="preserve"> Compléter requête </w:t>
                              </w:r>
                              <w:r w:rsidR="002B2301"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CQ</w:t>
                              </w:r>
                              <w:r w:rsidRPr="00BC1FF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7300</w:t>
                              </w:r>
                            </w:p>
                          </w:tc>
                        </w:tr>
                        <w:tr w:rsidR="006A08CB" w:rsidRPr="00483D7A" w14:paraId="4E7F28E0" w14:textId="77777777" w:rsidTr="00751264">
                          <w:trPr>
                            <w:trHeight w:val="237"/>
                          </w:trPr>
                          <w:tc>
                            <w:tcPr>
                              <w:tcW w:w="10660" w:type="dxa"/>
                              <w:gridSpan w:val="2"/>
                              <w:shd w:val="clear" w:color="auto" w:fill="auto"/>
                              <w:vAlign w:val="bottom"/>
                            </w:tcPr>
                            <w:p w14:paraId="0CDA9812" w14:textId="77777777" w:rsidR="006A08CB" w:rsidRPr="00483D7A" w:rsidRDefault="006A08CB" w:rsidP="00483D7A">
                              <w:pPr>
                                <w:rPr>
                                  <w:rFonts w:ascii="Calibri" w:hAnsi="Calibri" w:cs="Calibri"/>
                                  <w:sz w:val="18"/>
                                  <w:szCs w:val="16"/>
                                </w:rPr>
                              </w:pPr>
                              <w:r w:rsidRPr="00483D7A">
                                <w:rPr>
                                  <w:rFonts w:ascii="Wingdings 2" w:eastAsia="Wingdings 2" w:hAnsi="Wingdings 2" w:cs="Wingdings 2"/>
                                  <w:sz w:val="18"/>
                                  <w:szCs w:val="16"/>
                                </w:rPr>
                                <w:t></w:t>
                              </w:r>
                              <w:r w:rsidRPr="00483D7A">
                                <w:rPr>
                                  <w:rFonts w:ascii="Calibri" w:hAnsi="Calibri" w:cs="Calibri"/>
                                  <w:sz w:val="18"/>
                                  <w:szCs w:val="16"/>
                                </w:rPr>
                                <w:t xml:space="preserve"> autre : ____________________________________________________________________________________________________</w:t>
                              </w:r>
                            </w:p>
                            <w:p w14:paraId="74C98322" w14:textId="77777777" w:rsidR="00E72786" w:rsidRDefault="00483D7A" w:rsidP="00E72786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sz w:val="18"/>
                                  <w:szCs w:val="16"/>
                                </w:rPr>
                              </w:pPr>
                              <w:r w:rsidRPr="00483D7A">
                                <w:rPr>
                                  <w:rFonts w:ascii="Calibri" w:hAnsi="Calibri"/>
                                  <w:b/>
                                  <w:sz w:val="18"/>
                                  <w:szCs w:val="16"/>
                                </w:rPr>
                                <w:t>Ne pas administrer d’anticoagulants</w:t>
                              </w:r>
                              <w:r w:rsidR="00573B2F">
                                <w:rPr>
                                  <w:rFonts w:ascii="Calibri" w:hAnsi="Calibri"/>
                                  <w:b/>
                                  <w:sz w:val="18"/>
                                  <w:szCs w:val="16"/>
                                </w:rPr>
                                <w:t xml:space="preserve"> (incluant </w:t>
                              </w:r>
                              <w:proofErr w:type="spellStart"/>
                              <w:r w:rsidR="00573B2F">
                                <w:rPr>
                                  <w:rFonts w:ascii="Calibri" w:hAnsi="Calibri"/>
                                  <w:b/>
                                  <w:sz w:val="18"/>
                                  <w:szCs w:val="16"/>
                                </w:rPr>
                                <w:t>thromboprophylaxie</w:t>
                              </w:r>
                              <w:proofErr w:type="spellEnd"/>
                              <w:r w:rsidR="00573B2F">
                                <w:rPr>
                                  <w:rFonts w:ascii="Calibri" w:hAnsi="Calibri"/>
                                  <w:b/>
                                  <w:sz w:val="18"/>
                                  <w:szCs w:val="16"/>
                                </w:rPr>
                                <w:t xml:space="preserve">) </w:t>
                              </w:r>
                              <w:r w:rsidRPr="00483D7A">
                                <w:rPr>
                                  <w:rFonts w:ascii="Calibri" w:hAnsi="Calibri"/>
                                  <w:b/>
                                  <w:sz w:val="18"/>
                                  <w:szCs w:val="16"/>
                                </w:rPr>
                                <w:t xml:space="preserve">ou d’antiplaquettaires sans l’accord du neurologue ou interniste </w:t>
                              </w:r>
                            </w:p>
                            <w:p w14:paraId="481AFD95" w14:textId="71B895A0" w:rsidR="00483D7A" w:rsidRPr="00483D7A" w:rsidRDefault="00483D7A" w:rsidP="00E72786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8"/>
                                  <w:szCs w:val="16"/>
                                </w:rPr>
                              </w:pPr>
                              <w:r w:rsidRPr="00483D7A">
                                <w:rPr>
                                  <w:rFonts w:ascii="Calibri" w:hAnsi="Calibri"/>
                                  <w:b/>
                                  <w:sz w:val="18"/>
                                  <w:szCs w:val="16"/>
                                </w:rPr>
                                <w:t>suite à l’imagerie cérébrale de contrôle (TDM ou IRM) 24h (+/-6h) post-thrombolyse</w:t>
                              </w:r>
                            </w:p>
                          </w:tc>
                        </w:tr>
                      </w:tbl>
                      <w:p w14:paraId="7F4FFADA" w14:textId="77777777" w:rsidR="006A08CB" w:rsidRPr="005156D6" w:rsidRDefault="006A08CB" w:rsidP="006A08CB">
                        <w:pPr>
                          <w:rPr>
                            <w:szCs w:val="20"/>
                          </w:rPr>
                        </w:pPr>
                      </w:p>
                    </w:tc>
                  </w:tr>
                </w:tbl>
                <w:p w14:paraId="4B414EE8" w14:textId="77777777" w:rsidR="00A64B47" w:rsidRPr="005156D6" w:rsidRDefault="00A64B47" w:rsidP="00545866">
                  <w:pPr>
                    <w:ind w:right="-57"/>
                    <w:rPr>
                      <w:rFonts w:ascii="Calibri" w:hAnsi="Calibri"/>
                      <w:b/>
                      <w:sz w:val="19"/>
                      <w:szCs w:val="19"/>
                    </w:rPr>
                  </w:pPr>
                </w:p>
              </w:tc>
            </w:tr>
            <w:tr w:rsidR="00B43CAF" w:rsidRPr="005156D6" w14:paraId="4A16085F" w14:textId="77777777" w:rsidTr="00483D7A">
              <w:trPr>
                <w:trHeight w:val="553"/>
                <w:jc w:val="center"/>
              </w:trPr>
              <w:tc>
                <w:tcPr>
                  <w:tcW w:w="1079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09EACF3E" w14:textId="77777777" w:rsidR="00B43CAF" w:rsidRPr="005156D6" w:rsidRDefault="00B43CAF" w:rsidP="00483D7A">
                  <w:pPr>
                    <w:tabs>
                      <w:tab w:val="left" w:leader="underscore" w:pos="10637"/>
                    </w:tabs>
                    <w:ind w:left="-57" w:right="-57"/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</w:pPr>
                  <w:r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 xml:space="preserve">Signature </w:t>
                  </w:r>
                  <w:r w:rsidR="00D46DFD"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>médicale</w:t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 xml:space="preserve"> (ou autorisée) : </w:t>
                  </w:r>
                  <w:r w:rsidR="00421B55" w:rsidRPr="005156D6">
                    <w:rPr>
                      <w:rFonts w:ascii="Calibri" w:hAnsi="Calibri" w:cs="Calibri"/>
                      <w:sz w:val="18"/>
                      <w:szCs w:val="18"/>
                      <w:lang w:eastAsia="fr-FR"/>
                    </w:rPr>
                    <w:tab/>
                  </w:r>
                </w:p>
                <w:p w14:paraId="101D2B62" w14:textId="77777777" w:rsidR="00B43CAF" w:rsidRPr="005156D6" w:rsidRDefault="00B43CAF" w:rsidP="00483D7A">
                  <w:pPr>
                    <w:tabs>
                      <w:tab w:val="left" w:leader="underscore" w:pos="2977"/>
                      <w:tab w:val="left" w:leader="underscore" w:pos="5387"/>
                    </w:tabs>
                    <w:ind w:left="-57" w:right="-57"/>
                    <w:rPr>
                      <w:rFonts w:ascii="Calibri" w:hAnsi="Calibri" w:cs="Calibri"/>
                      <w:b/>
                      <w:sz w:val="18"/>
                      <w:szCs w:val="16"/>
                      <w:lang w:eastAsia="fr-FR"/>
                    </w:rPr>
                  </w:pPr>
                  <w:r w:rsidRPr="005156D6">
                    <w:rPr>
                      <w:rFonts w:ascii="Calibri" w:hAnsi="Calibri" w:cs="Calibri"/>
                      <w:b/>
                      <w:sz w:val="18"/>
                      <w:szCs w:val="16"/>
                      <w:lang w:eastAsia="fr-FR"/>
                    </w:rPr>
                    <w:t>DATE </w:t>
                  </w:r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(</w:t>
                  </w:r>
                  <w:proofErr w:type="spellStart"/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aaaa</w:t>
                  </w:r>
                  <w:proofErr w:type="spellEnd"/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/mm/</w:t>
                  </w:r>
                  <w:proofErr w:type="spellStart"/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jj</w:t>
                  </w:r>
                  <w:proofErr w:type="spellEnd"/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)</w:t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6"/>
                      <w:lang w:eastAsia="fr-FR"/>
                    </w:rPr>
                    <w:t xml:space="preserve"> : </w:t>
                  </w:r>
                  <w:r w:rsidRPr="005156D6">
                    <w:rPr>
                      <w:rFonts w:ascii="Calibri" w:hAnsi="Calibri" w:cs="Calibri"/>
                      <w:sz w:val="18"/>
                      <w:szCs w:val="16"/>
                      <w:lang w:eastAsia="fr-FR"/>
                    </w:rPr>
                    <w:t>_______/_____/_____</w:t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6"/>
                      <w:lang w:eastAsia="fr-FR"/>
                    </w:rPr>
                    <w:t xml:space="preserve">     HEURE </w:t>
                  </w:r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(</w:t>
                  </w:r>
                  <w:proofErr w:type="spellStart"/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hh:mm</w:t>
                  </w:r>
                  <w:proofErr w:type="spellEnd"/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)</w:t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6"/>
                      <w:lang w:eastAsia="fr-FR"/>
                    </w:rPr>
                    <w:t xml:space="preserve"> : </w:t>
                  </w:r>
                  <w:r w:rsidRPr="005156D6">
                    <w:rPr>
                      <w:rFonts w:ascii="Calibri" w:hAnsi="Calibri" w:cs="Calibri"/>
                      <w:sz w:val="18"/>
                      <w:szCs w:val="16"/>
                      <w:lang w:eastAsia="fr-FR"/>
                    </w:rPr>
                    <w:t>_____:_____</w:t>
                  </w:r>
                </w:p>
              </w:tc>
            </w:tr>
            <w:tr w:rsidR="00A64B47" w:rsidRPr="005156D6" w14:paraId="60ABB164" w14:textId="77777777" w:rsidTr="00B43CAF">
              <w:trPr>
                <w:trHeight w:val="227"/>
                <w:jc w:val="center"/>
              </w:trPr>
              <w:tc>
                <w:tcPr>
                  <w:tcW w:w="10796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4A4C0013" w14:textId="7FCC80E7" w:rsidR="00A64B47" w:rsidRPr="005156D6" w:rsidRDefault="007328DC" w:rsidP="00637F7F">
                  <w:pPr>
                    <w:ind w:left="-57" w:right="-57"/>
                    <w:rPr>
                      <w:rFonts w:ascii="Calibri" w:hAnsi="Calibri" w:cs="Calibri"/>
                      <w:sz w:val="18"/>
                      <w:szCs w:val="18"/>
                      <w:lang w:eastAsia="fr-FR"/>
                    </w:rPr>
                  </w:pPr>
                  <w:r w:rsidRPr="005156D6">
                    <w:rPr>
                      <w:rFonts w:ascii="Calibri" w:hAnsi="Calibri" w:cs="Calibri"/>
                      <w:sz w:val="16"/>
                      <w:szCs w:val="18"/>
                      <w:lang w:eastAsia="fr-FR"/>
                    </w:rPr>
                    <w:t xml:space="preserve">Acceptation au Comité </w:t>
                  </w:r>
                  <w:r w:rsidR="00612A72">
                    <w:rPr>
                      <w:rFonts w:ascii="Calibri" w:hAnsi="Calibri" w:cs="Calibri"/>
                      <w:sz w:val="16"/>
                      <w:szCs w:val="18"/>
                      <w:lang w:eastAsia="fr-FR"/>
                    </w:rPr>
                    <w:t>des dossiers</w:t>
                  </w:r>
                  <w:r w:rsidR="00220C5D">
                    <w:rPr>
                      <w:rFonts w:ascii="Calibri" w:hAnsi="Calibri" w:cs="Calibri"/>
                      <w:sz w:val="16"/>
                      <w:szCs w:val="18"/>
                      <w:lang w:eastAsia="fr-FR"/>
                    </w:rPr>
                    <w:t xml:space="preserve"> </w:t>
                  </w:r>
                  <w:r w:rsidRPr="005156D6">
                    <w:rPr>
                      <w:rFonts w:ascii="Calibri" w:hAnsi="Calibri" w:cs="Calibri"/>
                      <w:sz w:val="16"/>
                      <w:szCs w:val="18"/>
                      <w:lang w:eastAsia="fr-FR"/>
                    </w:rPr>
                    <w:t>:</w:t>
                  </w:r>
                  <w:r w:rsidR="00612A72">
                    <w:rPr>
                      <w:rFonts w:ascii="Calibri" w:hAnsi="Calibri" w:cs="Calibri"/>
                      <w:sz w:val="16"/>
                      <w:szCs w:val="18"/>
                      <w:lang w:eastAsia="fr-FR"/>
                    </w:rPr>
                    <w:t xml:space="preserve"> </w:t>
                  </w:r>
                  <w:r w:rsidR="00637F7F">
                    <w:rPr>
                      <w:rFonts w:ascii="Calibri" w:hAnsi="Calibri" w:cs="Calibri"/>
                      <w:sz w:val="16"/>
                      <w:szCs w:val="18"/>
                      <w:lang w:eastAsia="fr-FR"/>
                    </w:rPr>
                    <w:t>2022-11-16</w:t>
                  </w:r>
                  <w:r w:rsidR="00A64B47" w:rsidRPr="005156D6">
                    <w:rPr>
                      <w:rFonts w:ascii="Calibri" w:hAnsi="Calibri" w:cs="Calibri"/>
                      <w:sz w:val="16"/>
                      <w:szCs w:val="18"/>
                      <w:lang w:eastAsia="fr-FR"/>
                    </w:rPr>
                    <w:t xml:space="preserve"> </w:t>
                  </w:r>
                </w:p>
              </w:tc>
            </w:tr>
          </w:tbl>
          <w:p w14:paraId="35C13706" w14:textId="77777777" w:rsidR="009C702F" w:rsidRPr="005156D6" w:rsidRDefault="009C702F" w:rsidP="00165FD1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rPr>
                <w:rFonts w:ascii="Calibri" w:eastAsia="Times New Roman" w:hAnsi="Calibri"/>
                <w:szCs w:val="20"/>
                <w:lang w:val="fr-CA" w:eastAsia="fr-CA"/>
              </w:rPr>
            </w:pPr>
          </w:p>
        </w:tc>
      </w:tr>
    </w:tbl>
    <w:p w14:paraId="5C6885A9" w14:textId="77777777" w:rsidR="009C702F" w:rsidRPr="005156D6" w:rsidRDefault="00D01F8F">
      <w:pPr>
        <w:tabs>
          <w:tab w:val="left" w:pos="851"/>
          <w:tab w:val="left" w:pos="1701"/>
          <w:tab w:val="right" w:pos="10632"/>
        </w:tabs>
        <w:rPr>
          <w:rFonts w:ascii="Calibri" w:hAnsi="Calibri"/>
          <w:sz w:val="15"/>
          <w:szCs w:val="15"/>
        </w:rPr>
      </w:pPr>
      <w:bookmarkStart w:id="2" w:name="NumForm"/>
      <w:r w:rsidRPr="005156D6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A9E43C" wp14:editId="3EA5869F">
                <wp:simplePos x="0" y="0"/>
                <wp:positionH relativeFrom="page">
                  <wp:posOffset>2287905</wp:posOffset>
                </wp:positionH>
                <wp:positionV relativeFrom="page">
                  <wp:posOffset>9343390</wp:posOffset>
                </wp:positionV>
                <wp:extent cx="3239770" cy="39243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BE87E" w14:textId="77777777" w:rsidR="00C94313" w:rsidRPr="006A08CB" w:rsidRDefault="00C94313" w:rsidP="006A08C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permStart w:id="656238963" w:edGrp="everyone"/>
                            <w:r w:rsidRPr="006A08CB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ORDONNANCE MÉDICALE</w:t>
                            </w:r>
                          </w:p>
                          <w:p w14:paraId="0E930E08" w14:textId="77777777" w:rsidR="00C94313" w:rsidRPr="006A08CB" w:rsidRDefault="00C94313" w:rsidP="006A08C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 w:rsidRPr="006A08CB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ADMISSION AVC ISCHÉMIQUE THROMBOLYSÉ</w:t>
                            </w:r>
                            <w:permEnd w:id="65623896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9E43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0.15pt;margin-top:735.7pt;width:255.1pt;height:30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" filled="f" stroked="f">
                <v:textbox>
                  <w:txbxContent>
                    <w:p w14:paraId="4A7BE87E" w14:textId="77777777" w:rsidR="00C94313" w:rsidRPr="006A08CB" w:rsidRDefault="00C94313" w:rsidP="006A08CB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permStart w:id="656238963" w:edGrp="everyone"/>
                      <w:r w:rsidRPr="006A08CB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ORDONNANCE MÉDICALE</w:t>
                      </w:r>
                    </w:p>
                    <w:p w14:paraId="0E930E08" w14:textId="77777777" w:rsidR="00C94313" w:rsidRPr="006A08CB" w:rsidRDefault="00C94313" w:rsidP="006A08CB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 w:rsidRPr="006A08CB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ADMISSION AVC ISCHÉMIQUE THROMBOLYSÉ</w:t>
                      </w:r>
                      <w:permEnd w:id="65623896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702F" w:rsidRPr="005156D6">
        <w:rPr>
          <w:rFonts w:ascii="Calibri" w:hAnsi="Calibri"/>
          <w:sz w:val="20"/>
          <w:szCs w:val="20"/>
        </w:rPr>
        <w:fldChar w:fldCharType="begin">
          <w:ffData>
            <w:name w:val="NumForm"/>
            <w:enabled/>
            <w:calcOnExit w:val="0"/>
            <w:textInput/>
          </w:ffData>
        </w:fldChar>
      </w:r>
      <w:r w:rsidR="009C702F" w:rsidRPr="005156D6">
        <w:rPr>
          <w:rFonts w:ascii="Calibri" w:hAnsi="Calibri"/>
          <w:sz w:val="20"/>
          <w:szCs w:val="20"/>
        </w:rPr>
        <w:instrText xml:space="preserve"> FORMTEXT </w:instrText>
      </w:r>
      <w:r w:rsidR="009C702F" w:rsidRPr="005156D6">
        <w:rPr>
          <w:rFonts w:ascii="Calibri" w:hAnsi="Calibri"/>
          <w:sz w:val="20"/>
          <w:szCs w:val="20"/>
        </w:rPr>
      </w:r>
      <w:r w:rsidR="009C702F" w:rsidRPr="005156D6">
        <w:rPr>
          <w:rFonts w:ascii="Calibri" w:hAnsi="Calibri"/>
          <w:sz w:val="20"/>
          <w:szCs w:val="20"/>
        </w:rPr>
        <w:fldChar w:fldCharType="separate"/>
      </w:r>
      <w:r w:rsidR="009C702F" w:rsidRPr="005156D6">
        <w:rPr>
          <w:rFonts w:ascii="Calibri" w:hAnsi="Calibri"/>
          <w:sz w:val="20"/>
          <w:szCs w:val="20"/>
        </w:rPr>
        <w:t xml:space="preserve">              </w:t>
      </w:r>
      <w:r w:rsidR="009C702F" w:rsidRPr="005156D6">
        <w:rPr>
          <w:rFonts w:ascii="Calibri" w:hAnsi="Calibri"/>
          <w:sz w:val="20"/>
          <w:szCs w:val="20"/>
        </w:rPr>
        <w:fldChar w:fldCharType="end"/>
      </w:r>
      <w:bookmarkEnd w:id="2"/>
      <w:r w:rsidR="009C702F" w:rsidRPr="005156D6">
        <w:rPr>
          <w:rFonts w:ascii="Calibri" w:hAnsi="Calibri"/>
          <w:sz w:val="20"/>
          <w:szCs w:val="20"/>
        </w:rPr>
        <w:t xml:space="preserve">  </w:t>
      </w:r>
      <w:bookmarkEnd w:id="1"/>
      <w:r w:rsidR="009C702F" w:rsidRPr="005156D6">
        <w:rPr>
          <w:rFonts w:ascii="Calibri" w:hAnsi="Calibri"/>
          <w:sz w:val="20"/>
          <w:szCs w:val="20"/>
        </w:rPr>
        <w:t>(</w:t>
      </w:r>
      <w:bookmarkStart w:id="3" w:name="date"/>
      <w:r w:rsidR="009C702F" w:rsidRPr="005156D6">
        <w:rPr>
          <w:rFonts w:ascii="Calibri" w:hAnsi="Calibri"/>
          <w:sz w:val="20"/>
          <w:szCs w:val="20"/>
        </w:rPr>
        <w:t xml:space="preserve">    </w:t>
      </w:r>
      <w:r w:rsidR="009C702F" w:rsidRPr="005156D6">
        <w:rPr>
          <w:rFonts w:ascii="Calibri" w:hAnsi="Calibri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="009C702F" w:rsidRPr="005156D6">
        <w:rPr>
          <w:rFonts w:ascii="Calibri" w:hAnsi="Calibri"/>
          <w:sz w:val="20"/>
          <w:szCs w:val="20"/>
        </w:rPr>
        <w:instrText xml:space="preserve"> FORMTEXT </w:instrText>
      </w:r>
      <w:r w:rsidR="009C702F" w:rsidRPr="005156D6">
        <w:rPr>
          <w:rFonts w:ascii="Calibri" w:hAnsi="Calibri"/>
          <w:sz w:val="20"/>
          <w:szCs w:val="20"/>
        </w:rPr>
      </w:r>
      <w:r w:rsidR="009C702F" w:rsidRPr="005156D6">
        <w:rPr>
          <w:rFonts w:ascii="Calibri" w:hAnsi="Calibri"/>
          <w:sz w:val="20"/>
          <w:szCs w:val="20"/>
        </w:rPr>
        <w:fldChar w:fldCharType="separate"/>
      </w:r>
      <w:r w:rsidR="009C702F" w:rsidRPr="005156D6">
        <w:rPr>
          <w:rFonts w:ascii="Calibri" w:hAnsi="Calibri"/>
          <w:sz w:val="20"/>
          <w:szCs w:val="20"/>
        </w:rPr>
        <w:t xml:space="preserve">                   </w:t>
      </w:r>
      <w:r w:rsidR="009C702F" w:rsidRPr="005156D6">
        <w:rPr>
          <w:rFonts w:ascii="Calibri" w:hAnsi="Calibri"/>
          <w:sz w:val="20"/>
          <w:szCs w:val="20"/>
        </w:rPr>
        <w:fldChar w:fldCharType="end"/>
      </w:r>
      <w:bookmarkEnd w:id="3"/>
      <w:r w:rsidR="009C702F" w:rsidRPr="005156D6">
        <w:rPr>
          <w:rFonts w:ascii="Calibri" w:hAnsi="Calibri"/>
          <w:sz w:val="20"/>
          <w:szCs w:val="20"/>
        </w:rPr>
        <w:t xml:space="preserve">)  </w:t>
      </w:r>
      <w:r w:rsidR="009C702F" w:rsidRPr="005156D6">
        <w:rPr>
          <w:rFonts w:ascii="Calibri" w:hAnsi="Calibri"/>
          <w:sz w:val="20"/>
          <w:szCs w:val="20"/>
        </w:rPr>
        <w:tab/>
      </w:r>
      <w:r w:rsidR="009C702F" w:rsidRPr="005156D6">
        <w:rPr>
          <w:rFonts w:ascii="Calibri" w:hAnsi="Calibri"/>
          <w:sz w:val="15"/>
          <w:szCs w:val="15"/>
        </w:rPr>
        <w:t xml:space="preserve">Dossier </w:t>
      </w:r>
      <w:r w:rsidR="007E3476" w:rsidRPr="005156D6">
        <w:rPr>
          <w:rFonts w:ascii="Calibri" w:hAnsi="Calibri"/>
          <w:sz w:val="15"/>
          <w:szCs w:val="15"/>
        </w:rPr>
        <w:t>de l’usager</w:t>
      </w:r>
    </w:p>
    <w:p w14:paraId="30DC892D" w14:textId="77777777" w:rsidR="009C702F" w:rsidRPr="005156D6" w:rsidRDefault="009C702F">
      <w:pPr>
        <w:tabs>
          <w:tab w:val="right" w:pos="10632"/>
        </w:tabs>
        <w:rPr>
          <w:rFonts w:ascii="Calibri" w:hAnsi="Calibri"/>
          <w:sz w:val="15"/>
          <w:szCs w:val="15"/>
        </w:rPr>
      </w:pPr>
      <w:r w:rsidRPr="005156D6">
        <w:rPr>
          <w:rFonts w:ascii="Calibri" w:hAnsi="Calibri"/>
          <w:sz w:val="15"/>
          <w:szCs w:val="15"/>
        </w:rPr>
        <w:tab/>
        <w:t>D.I.C.: 3-4-4</w:t>
      </w:r>
    </w:p>
    <w:p w14:paraId="17874297" w14:textId="77777777" w:rsidR="009C702F" w:rsidRPr="005156D6" w:rsidRDefault="009C702F">
      <w:pPr>
        <w:tabs>
          <w:tab w:val="right" w:pos="10620"/>
        </w:tabs>
        <w:rPr>
          <w:rFonts w:ascii="Calibri" w:hAnsi="Calibri"/>
          <w:sz w:val="20"/>
          <w:szCs w:val="20"/>
        </w:rPr>
      </w:pPr>
      <w:r w:rsidRPr="005156D6">
        <w:rPr>
          <w:rFonts w:ascii="Calibri" w:hAnsi="Calibri"/>
          <w:sz w:val="15"/>
          <w:szCs w:val="15"/>
        </w:rPr>
        <w:tab/>
        <w:t>Page 1 de 2</w:t>
      </w:r>
    </w:p>
    <w:p w14:paraId="3B125A05" w14:textId="77777777" w:rsidR="009C702F" w:rsidRPr="005156D6" w:rsidRDefault="009C702F">
      <w:pPr>
        <w:rPr>
          <w:rFonts w:ascii="Calibri" w:hAnsi="Calibri"/>
          <w:sz w:val="20"/>
          <w:szCs w:val="20"/>
        </w:rPr>
        <w:sectPr w:rsidR="009C702F" w:rsidRPr="005156D6">
          <w:pgSz w:w="12240" w:h="15840"/>
          <w:pgMar w:top="1418" w:right="567" w:bottom="180" w:left="1021" w:header="709" w:footer="709" w:gutter="0"/>
          <w:cols w:space="708"/>
          <w:docGrid w:linePitch="360"/>
        </w:sectPr>
      </w:pPr>
    </w:p>
    <w:p w14:paraId="4A145060" w14:textId="77777777" w:rsidR="009C702F" w:rsidRPr="005156D6" w:rsidRDefault="009C702F">
      <w:pPr>
        <w:tabs>
          <w:tab w:val="center" w:pos="4860"/>
          <w:tab w:val="right" w:pos="10080"/>
        </w:tabs>
        <w:rPr>
          <w:rFonts w:ascii="Calibri" w:hAnsi="Calibri"/>
          <w:sz w:val="20"/>
          <w:szCs w:val="20"/>
        </w:rPr>
      </w:pPr>
      <w:r w:rsidRPr="005156D6">
        <w:rPr>
          <w:rFonts w:ascii="Calibri" w:hAnsi="Calibri"/>
          <w:sz w:val="20"/>
          <w:szCs w:val="20"/>
        </w:rPr>
        <w:lastRenderedPageBreak/>
        <w:t xml:space="preserve">Nom : </w:t>
      </w:r>
      <w:bookmarkStart w:id="4" w:name="Nom"/>
      <w:r w:rsidRPr="005156D6">
        <w:rPr>
          <w:rFonts w:ascii="Calibri" w:hAnsi="Calibri"/>
          <w:sz w:val="20"/>
          <w:szCs w:val="20"/>
        </w:rPr>
        <w:fldChar w:fldCharType="begin">
          <w:ffData>
            <w:name w:val="Nom"/>
            <w:enabled/>
            <w:calcOnExit w:val="0"/>
            <w:textInput/>
          </w:ffData>
        </w:fldChar>
      </w:r>
      <w:r w:rsidRPr="005156D6">
        <w:rPr>
          <w:rFonts w:ascii="Calibri" w:hAnsi="Calibri"/>
          <w:sz w:val="20"/>
          <w:szCs w:val="20"/>
        </w:rPr>
        <w:instrText xml:space="preserve"> FORMTEXT </w:instrText>
      </w:r>
      <w:r w:rsidRPr="005156D6">
        <w:rPr>
          <w:rFonts w:ascii="Calibri" w:hAnsi="Calibri"/>
          <w:sz w:val="20"/>
          <w:szCs w:val="20"/>
        </w:rPr>
      </w:r>
      <w:r w:rsidRPr="005156D6">
        <w:rPr>
          <w:rFonts w:ascii="Calibri" w:hAnsi="Calibri"/>
          <w:sz w:val="20"/>
          <w:szCs w:val="20"/>
        </w:rPr>
        <w:fldChar w:fldCharType="separate"/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fldChar w:fldCharType="end"/>
      </w:r>
      <w:bookmarkEnd w:id="4"/>
      <w:r w:rsidRPr="005156D6">
        <w:rPr>
          <w:rFonts w:ascii="Calibri" w:hAnsi="Calibri"/>
          <w:sz w:val="20"/>
          <w:szCs w:val="20"/>
        </w:rPr>
        <w:tab/>
        <w:t xml:space="preserve">Prénom : </w:t>
      </w:r>
      <w:bookmarkStart w:id="5" w:name="Prénom"/>
      <w:r w:rsidRPr="005156D6">
        <w:rPr>
          <w:rFonts w:ascii="Calibri" w:hAnsi="Calibri"/>
          <w:sz w:val="20"/>
          <w:szCs w:val="20"/>
        </w:rPr>
        <w:fldChar w:fldCharType="begin">
          <w:ffData>
            <w:name w:val="Prénom"/>
            <w:enabled/>
            <w:calcOnExit w:val="0"/>
            <w:textInput/>
          </w:ffData>
        </w:fldChar>
      </w:r>
      <w:r w:rsidRPr="005156D6">
        <w:rPr>
          <w:rFonts w:ascii="Calibri" w:hAnsi="Calibri"/>
          <w:sz w:val="20"/>
          <w:szCs w:val="20"/>
        </w:rPr>
        <w:instrText xml:space="preserve"> FORMTEXT </w:instrText>
      </w:r>
      <w:r w:rsidRPr="005156D6">
        <w:rPr>
          <w:rFonts w:ascii="Calibri" w:hAnsi="Calibri"/>
          <w:sz w:val="20"/>
          <w:szCs w:val="20"/>
        </w:rPr>
      </w:r>
      <w:r w:rsidRPr="005156D6">
        <w:rPr>
          <w:rFonts w:ascii="Calibri" w:hAnsi="Calibri"/>
          <w:sz w:val="20"/>
          <w:szCs w:val="20"/>
        </w:rPr>
        <w:fldChar w:fldCharType="separate"/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fldChar w:fldCharType="end"/>
      </w:r>
      <w:bookmarkEnd w:id="5"/>
      <w:r w:rsidRPr="005156D6">
        <w:rPr>
          <w:rFonts w:ascii="Calibri" w:hAnsi="Calibri"/>
          <w:sz w:val="20"/>
          <w:szCs w:val="20"/>
        </w:rPr>
        <w:tab/>
        <w:t xml:space="preserve"># Dossier : </w:t>
      </w:r>
      <w:bookmarkStart w:id="6" w:name="Dossier_3"/>
      <w:r w:rsidRPr="005156D6">
        <w:rPr>
          <w:rFonts w:ascii="Calibri" w:hAnsi="Calibri"/>
          <w:sz w:val="20"/>
          <w:szCs w:val="20"/>
        </w:rPr>
        <w:fldChar w:fldCharType="begin">
          <w:ffData>
            <w:name w:val="Dossier_3"/>
            <w:enabled/>
            <w:calcOnExit w:val="0"/>
            <w:textInput/>
          </w:ffData>
        </w:fldChar>
      </w:r>
      <w:r w:rsidRPr="005156D6">
        <w:rPr>
          <w:rFonts w:ascii="Calibri" w:hAnsi="Calibri"/>
          <w:sz w:val="20"/>
          <w:szCs w:val="20"/>
        </w:rPr>
        <w:instrText xml:space="preserve"> FORMTEXT </w:instrText>
      </w:r>
      <w:r w:rsidRPr="005156D6">
        <w:rPr>
          <w:rFonts w:ascii="Calibri" w:hAnsi="Calibri"/>
          <w:sz w:val="20"/>
          <w:szCs w:val="20"/>
        </w:rPr>
      </w:r>
      <w:r w:rsidRPr="005156D6">
        <w:rPr>
          <w:rFonts w:ascii="Calibri" w:hAnsi="Calibri"/>
          <w:sz w:val="20"/>
          <w:szCs w:val="20"/>
        </w:rPr>
        <w:fldChar w:fldCharType="separate"/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t> </w:t>
      </w:r>
      <w:r w:rsidRPr="005156D6">
        <w:rPr>
          <w:rFonts w:ascii="Calibri" w:hAnsi="Calibri"/>
          <w:sz w:val="20"/>
          <w:szCs w:val="20"/>
        </w:rPr>
        <w:fldChar w:fldCharType="end"/>
      </w:r>
      <w:bookmarkEnd w:id="6"/>
    </w:p>
    <w:p w14:paraId="085C558F" w14:textId="77777777" w:rsidR="009C702F" w:rsidRPr="005156D6" w:rsidRDefault="009C702F">
      <w:pPr>
        <w:pStyle w:val="Textedebulles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8"/>
      </w:tblGrid>
      <w:tr w:rsidR="009C702F" w:rsidRPr="005156D6" w14:paraId="3F731ED8" w14:textId="77777777" w:rsidTr="00936581">
        <w:trPr>
          <w:trHeight w:hRule="exact" w:val="13398"/>
        </w:trPr>
        <w:tc>
          <w:tcPr>
            <w:tcW w:w="10908" w:type="dxa"/>
            <w:tcBorders>
              <w:bottom w:val="single" w:sz="4" w:space="0" w:color="auto"/>
            </w:tcBorders>
          </w:tcPr>
          <w:tbl>
            <w:tblPr>
              <w:tblW w:w="10909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09"/>
            </w:tblGrid>
            <w:tr w:rsidR="00A64B47" w:rsidRPr="005156D6" w14:paraId="06905E07" w14:textId="77777777" w:rsidTr="002108D4">
              <w:trPr>
                <w:trHeight w:hRule="exact" w:val="12472"/>
                <w:jc w:val="center"/>
              </w:trPr>
              <w:tc>
                <w:tcPr>
                  <w:tcW w:w="10909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tbl>
                  <w:tblPr>
                    <w:tblW w:w="10908" w:type="dxa"/>
                    <w:jc w:val="center"/>
                    <w:tblBorders>
                      <w:top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08"/>
                  </w:tblGrid>
                  <w:tr w:rsidR="005E5A72" w:rsidRPr="005156D6" w14:paraId="79465681" w14:textId="77777777" w:rsidTr="00CE774F">
                    <w:trPr>
                      <w:trHeight w:hRule="exact" w:val="13312"/>
                      <w:jc w:val="center"/>
                    </w:trPr>
                    <w:tc>
                      <w:tcPr>
                        <w:tcW w:w="10792" w:type="dxa"/>
                      </w:tcPr>
                      <w:p w14:paraId="7ED045FE" w14:textId="77718077" w:rsidR="000E47A4" w:rsidRDefault="000E47A4" w:rsidP="000E47A4">
                        <w:pPr>
                          <w:pStyle w:val="En-tte"/>
                          <w:widowControl/>
                          <w:numPr>
                            <w:ilvl w:val="0"/>
                            <w:numId w:val="40"/>
                          </w:numPr>
                          <w:tabs>
                            <w:tab w:val="clear" w:pos="4536"/>
                            <w:tab w:val="clear" w:pos="9072"/>
                          </w:tabs>
                          <w:autoSpaceDE/>
                          <w:autoSpaceDN/>
                          <w:adjustRightInd/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</w:pPr>
                        <w:r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Appliquer un pansement compressif sur les sites de saignements superficiels mineurs</w:t>
                        </w:r>
                      </w:p>
                      <w:p w14:paraId="171A0C46" w14:textId="51511914" w:rsidR="000E47A4" w:rsidRPr="005F1A3F" w:rsidRDefault="000E47A4" w:rsidP="000E47A4">
                        <w:pPr>
                          <w:pStyle w:val="En-tte"/>
                          <w:widowControl/>
                          <w:numPr>
                            <w:ilvl w:val="0"/>
                            <w:numId w:val="40"/>
                          </w:numPr>
                          <w:tabs>
                            <w:tab w:val="clear" w:pos="4536"/>
                            <w:tab w:val="clear" w:pos="9072"/>
                          </w:tabs>
                          <w:autoSpaceDE/>
                          <w:autoSpaceDN/>
                          <w:adjustRightInd/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</w:pPr>
                        <w:r w:rsidRPr="00DD046E">
                          <w:rPr>
                            <w:rFonts w:ascii="Calibri" w:eastAsia="Times New Roman" w:hAnsi="Calibri"/>
                            <w:b/>
                            <w:szCs w:val="20"/>
                            <w:lang w:val="fr-CA" w:eastAsia="fr-CA"/>
                          </w:rPr>
                          <w:t>Dans la mesure du possible</w:t>
                        </w:r>
                        <w:r>
                          <w:rPr>
                            <w:rFonts w:ascii="Calibri" w:eastAsia="Times New Roman" w:hAnsi="Calibri"/>
                            <w:b/>
                            <w:szCs w:val="20"/>
                            <w:lang w:val="fr-CA" w:eastAsia="fr-CA"/>
                          </w:rPr>
                          <w:t>, é</w:t>
                        </w:r>
                        <w:r w:rsidRPr="005F1A3F">
                          <w:rPr>
                            <w:rFonts w:ascii="Calibri" w:eastAsia="Times New Roman" w:hAnsi="Calibri"/>
                            <w:b/>
                            <w:szCs w:val="20"/>
                            <w:lang w:val="fr-CA" w:eastAsia="fr-CA"/>
                          </w:rPr>
                          <w:t>viter toute mesure invasive pour les premières 4h</w:t>
                        </w:r>
                        <w:r>
                          <w:rPr>
                            <w:rFonts w:ascii="Calibri" w:eastAsia="Times New Roman" w:hAnsi="Calibri"/>
                            <w:b/>
                            <w:szCs w:val="20"/>
                            <w:lang w:val="fr-CA" w:eastAsia="fr-CA"/>
                          </w:rPr>
                          <w:t xml:space="preserve"> suivant l’administration de la </w:t>
                        </w:r>
                        <w:proofErr w:type="spellStart"/>
                        <w:r w:rsidR="00672B9F">
                          <w:rPr>
                            <w:rFonts w:ascii="Calibri" w:eastAsia="Times New Roman" w:hAnsi="Calibri"/>
                            <w:b/>
                            <w:szCs w:val="20"/>
                            <w:lang w:val="fr-CA" w:eastAsia="fr-CA"/>
                          </w:rPr>
                          <w:t>t</w:t>
                        </w:r>
                        <w:r>
                          <w:rPr>
                            <w:rFonts w:ascii="Calibri" w:eastAsia="Times New Roman" w:hAnsi="Calibri"/>
                            <w:b/>
                            <w:szCs w:val="20"/>
                            <w:lang w:val="fr-CA" w:eastAsia="fr-CA"/>
                          </w:rPr>
                          <w:t>énectéplase</w:t>
                        </w:r>
                        <w:proofErr w:type="spellEnd"/>
                        <w:r>
                          <w:rPr>
                            <w:rFonts w:ascii="Calibri" w:eastAsia="Times New Roman" w:hAnsi="Calibri"/>
                            <w:b/>
                            <w:szCs w:val="20"/>
                            <w:lang w:val="fr-CA" w:eastAsia="fr-CA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Calibri" w:eastAsia="Times New Roman" w:hAnsi="Calibri"/>
                            <w:b/>
                            <w:szCs w:val="20"/>
                            <w:lang w:val="fr-CA" w:eastAsia="fr-CA"/>
                          </w:rPr>
                          <w:t>TNKase</w:t>
                        </w:r>
                        <w:r>
                          <w:rPr>
                            <w:rFonts w:ascii="Calibri" w:eastAsia="Times New Roman" w:hAnsi="Calibri"/>
                            <w:b/>
                            <w:szCs w:val="20"/>
                            <w:vertAlign w:val="superscript"/>
                            <w:lang w:val="fr-CA" w:eastAsia="fr-CA"/>
                          </w:rPr>
                          <w:t>MD</w:t>
                        </w:r>
                        <w:proofErr w:type="spellEnd"/>
                        <w:r>
                          <w:rPr>
                            <w:rFonts w:ascii="Calibri" w:eastAsia="Times New Roman" w:hAnsi="Calibri"/>
                            <w:b/>
                            <w:szCs w:val="20"/>
                            <w:lang w:val="fr-CA" w:eastAsia="fr-CA"/>
                          </w:rPr>
                          <w:t xml:space="preserve">)  </w:t>
                        </w:r>
                        <w:r w:rsidRPr="005F1A3F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(</w:t>
                        </w:r>
                        <w:r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ex. : </w:t>
                        </w:r>
                        <w:r w:rsidRPr="005F1A3F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ponction artérielle ou veineuse, installation d’un TNG, cathétérisme urinaire)</w:t>
                        </w:r>
                        <w:r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 </w:t>
                        </w:r>
                        <w:r w:rsidRPr="005F1A3F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:</w:t>
                        </w:r>
                      </w:p>
                      <w:p w14:paraId="5D559B97" w14:textId="77777777" w:rsidR="000E47A4" w:rsidRPr="00D3789C" w:rsidRDefault="000E47A4" w:rsidP="000E47A4">
                        <w:pPr>
                          <w:pStyle w:val="En-tte"/>
                          <w:widowControl/>
                          <w:numPr>
                            <w:ilvl w:val="1"/>
                            <w:numId w:val="40"/>
                          </w:numPr>
                          <w:tabs>
                            <w:tab w:val="clear" w:pos="4536"/>
                            <w:tab w:val="clear" w:pos="9072"/>
                          </w:tabs>
                          <w:autoSpaceDE/>
                          <w:autoSpaceDN/>
                          <w:adjustRightInd/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</w:pPr>
                        <w:r w:rsidRPr="00D3789C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Il est possible d’appliquer certaines procédures invasives lorsque nécessaire tout en réduisant la fréquence au strict minimum re</w:t>
                        </w:r>
                        <w:r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quis par la condition de l’usager</w:t>
                        </w:r>
                        <w:r w:rsidRPr="00D3789C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 xml:space="preserve">. En cas de </w:t>
                        </w:r>
                        <w:r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doute, contacter le médecin (e</w:t>
                        </w:r>
                        <w:r w:rsidRPr="00D3789C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x</w:t>
                        </w:r>
                        <w:r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.</w:t>
                        </w:r>
                        <w:r w:rsidRPr="00D3789C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 : Installation d’une sonde urinaire, aspiration de sécrétion</w:t>
                        </w:r>
                        <w:r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 xml:space="preserve">s </w:t>
                        </w:r>
                        <w:proofErr w:type="spellStart"/>
                        <w:r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endotrachéales</w:t>
                        </w:r>
                        <w:proofErr w:type="spellEnd"/>
                        <w:r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 xml:space="preserve"> chez un usager</w:t>
                        </w:r>
                        <w:r w:rsidRPr="00D3789C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 xml:space="preserve"> intubé ou trachéotomisé, </w:t>
                        </w:r>
                        <w:r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p</w:t>
                        </w:r>
                        <w:r w:rsidRPr="00DC30F1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 xml:space="preserve">rélèvement </w:t>
                        </w:r>
                        <w:proofErr w:type="spellStart"/>
                        <w:r w:rsidRPr="00DC30F1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naso</w:t>
                        </w:r>
                        <w:proofErr w:type="spellEnd"/>
                        <w:r w:rsidRPr="00DC30F1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-pharyngé</w:t>
                        </w:r>
                        <w:r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,</w:t>
                        </w:r>
                        <w:r w:rsidRPr="00DC30F1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 xml:space="preserve"> </w:t>
                        </w:r>
                        <w:r w:rsidRPr="00D3789C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etc.)</w:t>
                        </w:r>
                      </w:p>
                      <w:p w14:paraId="383ED89B" w14:textId="77777777" w:rsidR="000E47A4" w:rsidRPr="00D3789C" w:rsidRDefault="000E47A4" w:rsidP="000E47A4">
                        <w:pPr>
                          <w:pStyle w:val="En-tte"/>
                          <w:widowControl/>
                          <w:numPr>
                            <w:ilvl w:val="1"/>
                            <w:numId w:val="40"/>
                          </w:numPr>
                          <w:tabs>
                            <w:tab w:val="clear" w:pos="4536"/>
                            <w:tab w:val="clear" w:pos="9072"/>
                          </w:tabs>
                          <w:autoSpaceDE/>
                          <w:autoSpaceDN/>
                          <w:adjustRightInd/>
                          <w:ind w:left="786"/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</w:pPr>
                        <w:r w:rsidRPr="00D3789C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 xml:space="preserve">Les glycémies par glucomètre, la prise de température rectale et l’hygiène buccale ne sont pas </w:t>
                        </w:r>
                        <w:r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d</w:t>
                        </w:r>
                        <w:r w:rsidRPr="00D3789C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es mesures invasives</w:t>
                        </w:r>
                      </w:p>
                      <w:p w14:paraId="5974A7A6" w14:textId="77777777" w:rsidR="000C2362" w:rsidRDefault="00E72786" w:rsidP="00C770DD">
                        <w:pPr>
                          <w:pStyle w:val="En-tte"/>
                          <w:widowControl/>
                          <w:numPr>
                            <w:ilvl w:val="0"/>
                            <w:numId w:val="40"/>
                          </w:numPr>
                          <w:tabs>
                            <w:tab w:val="clear" w:pos="4536"/>
                            <w:tab w:val="clear" w:pos="9072"/>
                          </w:tabs>
                          <w:autoSpaceDE/>
                          <w:autoSpaceDN/>
                          <w:adjustRightInd/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</w:pPr>
                        <w:r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S</w:t>
                        </w:r>
                        <w:r w:rsidR="003E1205" w:rsidRPr="00EB15C3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uivant l’administration de la </w:t>
                        </w:r>
                        <w:proofErr w:type="spellStart"/>
                        <w:r w:rsidR="006F6BD9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t</w:t>
                        </w:r>
                        <w:r w:rsidR="003E1205" w:rsidRPr="00EB15C3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énectéplase</w:t>
                        </w:r>
                        <w:proofErr w:type="spellEnd"/>
                        <w:r w:rsidR="003E1205" w:rsidRPr="00EB15C3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 (</w:t>
                        </w:r>
                        <w:proofErr w:type="spellStart"/>
                        <w:r w:rsidR="003E1205" w:rsidRPr="00EB15C3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TNKase</w:t>
                        </w:r>
                        <w:r w:rsidR="003E1205" w:rsidRPr="00EB15C3">
                          <w:rPr>
                            <w:rFonts w:ascii="Calibri" w:eastAsia="Times New Roman" w:hAnsi="Calibri"/>
                            <w:szCs w:val="20"/>
                            <w:vertAlign w:val="superscript"/>
                            <w:lang w:val="fr-CA" w:eastAsia="fr-CA"/>
                          </w:rPr>
                          <w:t>MD</w:t>
                        </w:r>
                        <w:proofErr w:type="spellEnd"/>
                        <w:r w:rsidR="003E1205" w:rsidRPr="00EB15C3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), </w:t>
                        </w:r>
                        <w:r w:rsidR="003E1205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débuter la surveillance des signes d’</w:t>
                        </w:r>
                        <w:r w:rsidR="003E1205" w:rsidRPr="00D667E6">
                          <w:rPr>
                            <w:rFonts w:ascii="Calibri" w:eastAsia="Times New Roman" w:hAnsi="Calibri"/>
                            <w:b/>
                            <w:szCs w:val="20"/>
                            <w:lang w:val="fr-CA" w:eastAsia="fr-CA"/>
                          </w:rPr>
                          <w:t>angiœdème</w:t>
                        </w:r>
                        <w:r w:rsidR="003E1205" w:rsidRPr="00C770DD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*</w:t>
                        </w:r>
                        <w:r w:rsidR="003E1205" w:rsidRPr="00D667E6">
                          <w:rPr>
                            <w:rFonts w:ascii="Calibri" w:eastAsia="Times New Roman" w:hAnsi="Calibri"/>
                            <w:b/>
                            <w:szCs w:val="20"/>
                            <w:lang w:val="fr-CA" w:eastAsia="fr-CA"/>
                          </w:rPr>
                          <w:t xml:space="preserve"> </w:t>
                        </w:r>
                        <w:r w:rsidR="00C770DD" w:rsidRPr="00C770DD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(Œdème labial, lingual ou </w:t>
                        </w:r>
                        <w:proofErr w:type="spellStart"/>
                        <w:r w:rsidR="00C770DD" w:rsidRPr="00C770DD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oropharyngé</w:t>
                        </w:r>
                        <w:proofErr w:type="spellEnd"/>
                        <w:r w:rsidR="00C770DD" w:rsidRPr="00C770DD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, difficulté respiratoire ou de déglutition)</w:t>
                        </w:r>
                        <w:r w:rsidR="003E1205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 et de </w:t>
                        </w:r>
                        <w:r w:rsidR="003E1205">
                          <w:rPr>
                            <w:rFonts w:ascii="Calibri" w:eastAsia="Times New Roman" w:hAnsi="Calibri"/>
                            <w:b/>
                            <w:szCs w:val="20"/>
                            <w:lang w:val="fr-CA" w:eastAsia="fr-CA"/>
                          </w:rPr>
                          <w:t>réaction anaph</w:t>
                        </w:r>
                        <w:r w:rsidR="003E1205" w:rsidRPr="00D667E6">
                          <w:rPr>
                            <w:rFonts w:ascii="Calibri" w:eastAsia="Times New Roman" w:hAnsi="Calibri"/>
                            <w:b/>
                            <w:szCs w:val="20"/>
                            <w:lang w:val="fr-CA" w:eastAsia="fr-CA"/>
                          </w:rPr>
                          <w:t>ylactique</w:t>
                        </w:r>
                        <w:r w:rsidR="003E1205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 q. 15 minutes</w:t>
                        </w:r>
                        <w:r w:rsidR="00EB15C3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 </w:t>
                        </w:r>
                        <w:r w:rsidR="00EB15C3">
                          <w:rPr>
                            <w:rFonts w:ascii="Calibri" w:eastAsia="Times New Roman" w:hAnsi="Calibri" w:cs="Calibri"/>
                            <w:szCs w:val="20"/>
                            <w:lang w:val="fr-CA" w:eastAsia="fr-CA"/>
                          </w:rPr>
                          <w:t>×</w:t>
                        </w:r>
                        <w:r w:rsidR="00C770DD">
                          <w:rPr>
                            <w:rFonts w:ascii="Calibri" w:eastAsia="Times New Roman" w:hAnsi="Calibri" w:cs="Calibri"/>
                            <w:szCs w:val="20"/>
                            <w:lang w:val="fr-CA" w:eastAsia="fr-CA"/>
                          </w:rPr>
                          <w:t> </w:t>
                        </w:r>
                        <w:r w:rsidR="00EB15C3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2h </w:t>
                        </w:r>
                        <w:r w:rsidR="003E1205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puis </w:t>
                        </w:r>
                      </w:p>
                      <w:p w14:paraId="72CD34B0" w14:textId="2CB3F765" w:rsidR="003E1205" w:rsidRDefault="003E1205" w:rsidP="000C2362">
                        <w:pPr>
                          <w:pStyle w:val="En-tte"/>
                          <w:widowControl/>
                          <w:tabs>
                            <w:tab w:val="clear" w:pos="4536"/>
                            <w:tab w:val="clear" w:pos="9072"/>
                          </w:tabs>
                          <w:autoSpaceDE/>
                          <w:autoSpaceDN/>
                          <w:adjustRightInd/>
                          <w:ind w:left="360"/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</w:pPr>
                        <w:r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q. 30 min </w:t>
                        </w:r>
                        <w:r w:rsidR="00062287">
                          <w:rPr>
                            <w:rFonts w:ascii="Calibri" w:eastAsia="Times New Roman" w:hAnsi="Calibri" w:cs="Calibri"/>
                            <w:szCs w:val="20"/>
                            <w:lang w:val="fr-CA" w:eastAsia="fr-CA"/>
                          </w:rPr>
                          <w:t>×</w:t>
                        </w:r>
                        <w:r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 </w:t>
                        </w:r>
                        <w:r w:rsidR="000C2362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2h</w:t>
                        </w:r>
                        <w:r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 par la suite.</w:t>
                        </w:r>
                      </w:p>
                      <w:p w14:paraId="3D787DF7" w14:textId="141C39DD" w:rsidR="003E1205" w:rsidRPr="00062287" w:rsidRDefault="00E72786" w:rsidP="00E72786">
                        <w:pPr>
                          <w:pStyle w:val="En-tte"/>
                          <w:widowControl/>
                          <w:tabs>
                            <w:tab w:val="clear" w:pos="4536"/>
                            <w:tab w:val="clear" w:pos="9072"/>
                          </w:tabs>
                          <w:autoSpaceDE/>
                          <w:autoSpaceDN/>
                          <w:adjustRightInd/>
                          <w:ind w:left="357"/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</w:pPr>
                        <w:r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 xml:space="preserve">* </w:t>
                        </w:r>
                        <w:r w:rsidR="003E1205" w:rsidRPr="00D3789C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 xml:space="preserve">Aviser immédiatement le médecin </w:t>
                        </w:r>
                        <w:r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 xml:space="preserve">si </w:t>
                        </w:r>
                        <w:r w:rsidR="003E1205" w:rsidRPr="00D3789C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>apparition de l’un ou l’autre de ces signes et suivre l’ordonnance de gestion de l’angiœdème</w:t>
                        </w:r>
                        <w:r w:rsidR="00C770DD">
                          <w:rPr>
                            <w:rFonts w:ascii="Calibri" w:eastAsia="Times New Roman" w:hAnsi="Calibri"/>
                            <w:sz w:val="18"/>
                            <w:szCs w:val="18"/>
                            <w:lang w:val="fr-CA" w:eastAsia="fr-CA"/>
                          </w:rPr>
                          <w:t xml:space="preserve"> (CQ740)</w:t>
                        </w:r>
                      </w:p>
                      <w:p w14:paraId="07AEA38D" w14:textId="77777777" w:rsidR="003E1205" w:rsidRDefault="003E1205" w:rsidP="003E1205">
                        <w:pPr>
                          <w:pStyle w:val="En-tte"/>
                          <w:widowControl/>
                          <w:numPr>
                            <w:ilvl w:val="0"/>
                            <w:numId w:val="40"/>
                          </w:numPr>
                          <w:tabs>
                            <w:tab w:val="clear" w:pos="4536"/>
                            <w:tab w:val="clear" w:pos="9072"/>
                          </w:tabs>
                          <w:autoSpaceDE/>
                          <w:autoSpaceDN/>
                          <w:adjustRightInd/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</w:pPr>
                        <w:r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Aviser médecin traitant en STAT si apparition</w:t>
                        </w:r>
                        <w:r w:rsidRPr="00D667E6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 de signes d</w:t>
                        </w:r>
                        <w:r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 xml:space="preserve">e détérioration neurologique </w:t>
                        </w:r>
                        <w:r w:rsidRPr="00D667E6">
                          <w:rPr>
                            <w:rFonts w:ascii="Calibri" w:eastAsia="Times New Roman" w:hAnsi="Calibri"/>
                            <w:szCs w:val="20"/>
                            <w:lang w:val="fr-CA" w:eastAsia="fr-CA"/>
                          </w:rPr>
                          <w:t>ou d’hémorragie</w:t>
                        </w:r>
                      </w:p>
                      <w:p w14:paraId="594B0AE4" w14:textId="40972E2D" w:rsidR="005E5A72" w:rsidRPr="005156D6" w:rsidRDefault="000E47A4" w:rsidP="00072E70">
                        <w:pPr>
                          <w:spacing w:before="120"/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  <w:t>RE</w:t>
                        </w:r>
                        <w:r w:rsidR="005E5A72" w:rsidRPr="005156D6"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  <w:t>SPIRATION</w:t>
                        </w:r>
                      </w:p>
                      <w:p w14:paraId="2EEDB2A8" w14:textId="3AAAAB3F" w:rsidR="005E5A72" w:rsidRPr="005156D6" w:rsidRDefault="00FE7ED9" w:rsidP="00062287">
                        <w:pPr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Wingdings 2" w:eastAsia="Wingdings 2" w:hAnsi="Wingdings 2" w:cs="Wingdings 2"/>
                            <w:sz w:val="20"/>
                            <w:szCs w:val="20"/>
                          </w:rPr>
                          <w:t></w:t>
                        </w:r>
                        <w:r w:rsidR="005E5A72" w:rsidRPr="005156D6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Administrer O</w:t>
                        </w:r>
                        <w:r w:rsidR="005E5A72" w:rsidRPr="005156D6">
                          <w:rPr>
                            <w:rFonts w:ascii="Calibri" w:hAnsi="Calibri" w:cs="Arial"/>
                            <w:sz w:val="22"/>
                            <w:szCs w:val="22"/>
                            <w:vertAlign w:val="subscript"/>
                          </w:rPr>
                          <w:t>2</w:t>
                        </w:r>
                        <w:r w:rsidR="005E5A72" w:rsidRPr="005156D6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au besoin pour atteindre valeur cible de saturation</w:t>
                        </w:r>
                      </w:p>
                      <w:p w14:paraId="6FEBAB19" w14:textId="77777777" w:rsidR="005E5A72" w:rsidRPr="005156D6" w:rsidRDefault="005E5A72" w:rsidP="00062287">
                        <w:pPr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</w:p>
                      <w:p w14:paraId="3F0FD6A4" w14:textId="77777777" w:rsidR="005E5A72" w:rsidRPr="005156D6" w:rsidRDefault="005E5A72" w:rsidP="00062287">
                        <w:pPr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  <w:t>ALIMENTATION </w:t>
                        </w:r>
                      </w:p>
                      <w:p w14:paraId="5DAA3575" w14:textId="68098465" w:rsidR="005E5A72" w:rsidRPr="005156D6" w:rsidRDefault="00FE7ED9" w:rsidP="00062287">
                        <w:pPr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Wingdings 2" w:eastAsia="Wingdings 2" w:hAnsi="Wingdings 2" w:cs="Wingdings 2"/>
                            <w:sz w:val="20"/>
                            <w:szCs w:val="20"/>
                          </w:rPr>
                          <w:t></w:t>
                        </w:r>
                        <w:r w:rsidR="005E5A72" w:rsidRPr="005156D6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NPO x 3 h suivant thrombolyse, puis test de dépistage de la dysphagie par infirmière</w:t>
                        </w:r>
                      </w:p>
                      <w:p w14:paraId="65D1A836" w14:textId="77777777" w:rsidR="005E5A72" w:rsidRPr="005156D6" w:rsidRDefault="005E5A72" w:rsidP="005E5A72">
                        <w:pPr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</w:t>
                        </w:r>
                        <w:r w:rsidRPr="005156D6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TNG en drainage libre</w:t>
                        </w:r>
                      </w:p>
                      <w:p w14:paraId="372F103C" w14:textId="77777777" w:rsidR="005E5A72" w:rsidRPr="005156D6" w:rsidRDefault="005E5A72" w:rsidP="005E5A72">
                        <w:pPr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</w:t>
                        </w:r>
                        <w:r w:rsidRPr="005156D6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Autre : _______________________________________________________________________________________</w:t>
                        </w:r>
                      </w:p>
                      <w:p w14:paraId="238EA7DD" w14:textId="77777777" w:rsidR="005E5A72" w:rsidRPr="005156D6" w:rsidRDefault="005E5A72" w:rsidP="005E5A72">
                        <w:pPr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</w:pPr>
                      </w:p>
                      <w:p w14:paraId="32CA8980" w14:textId="77777777" w:rsidR="005E5A72" w:rsidRPr="005156D6" w:rsidRDefault="005E5A72" w:rsidP="005E5A72">
                        <w:pPr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  <w:t>MOBILISATION</w:t>
                        </w:r>
                      </w:p>
                      <w:p w14:paraId="1F09C087" w14:textId="77777777" w:rsidR="005E5A72" w:rsidRPr="005156D6" w:rsidRDefault="005E5A72" w:rsidP="005E5A72">
                        <w:pPr>
                          <w:ind w:left="252" w:hanging="252"/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</w:t>
                        </w:r>
                        <w:r w:rsidRPr="005156D6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Tête de lit 30</w:t>
                        </w:r>
                        <w:r w:rsidRPr="005156D6">
                          <w:rPr>
                            <w:rFonts w:ascii="Calibri" w:hAnsi="Calibri" w:cs="Arial"/>
                            <w:sz w:val="22"/>
                            <w:szCs w:val="22"/>
                            <w:vertAlign w:val="superscript"/>
                          </w:rPr>
                          <w:t>o</w:t>
                        </w:r>
                        <w:r w:rsidRPr="005156D6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542BCA64" w14:textId="505A99EB" w:rsidR="005E5A72" w:rsidRPr="005156D6" w:rsidRDefault="005E5A72" w:rsidP="005E5A72">
                        <w:pPr>
                          <w:ind w:left="252" w:hanging="252"/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</w:t>
                        </w:r>
                        <w:r w:rsidRPr="005156D6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Repos au lit (faire exercices actifs et passifs des membres) × 12 à 24 h et par la suite, mobilisation précoce (progressif selon tolérance d</w:t>
                        </w:r>
                        <w:r w:rsidR="004239D2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e l’usager</w:t>
                        </w:r>
                        <w:r w:rsidRPr="005156D6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)</w:t>
                        </w:r>
                      </w:p>
                      <w:p w14:paraId="1A9AC644" w14:textId="162CF9D8" w:rsidR="00616EB5" w:rsidRPr="00110CFA" w:rsidRDefault="000A158B" w:rsidP="00616EB5">
                        <w:pPr>
                          <w:ind w:left="256" w:hanging="256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</w:t>
                        </w:r>
                        <w:r w:rsidR="00616EB5" w:rsidRPr="00110CFA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Jambières pneumatiques (à cesser 12 à 24 h suivant le début des mesures de prophylaxie </w:t>
                        </w:r>
                        <w:proofErr w:type="spellStart"/>
                        <w:r w:rsidR="00616EB5" w:rsidRPr="00110CFA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antithrombotiques</w:t>
                        </w:r>
                        <w:proofErr w:type="spellEnd"/>
                        <w:r w:rsidR="00616EB5" w:rsidRPr="00110CFA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)</w:t>
                        </w:r>
                      </w:p>
                      <w:p w14:paraId="3DC43448" w14:textId="6F659239" w:rsidR="00616EB5" w:rsidRPr="00110CFA" w:rsidRDefault="00616EB5" w:rsidP="000A158B">
                        <w:pPr>
                          <w:ind w:left="581" w:hanging="308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110CFA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N.B. </w:t>
                        </w:r>
                        <w:r w:rsidR="000A158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Pour les </w:t>
                        </w:r>
                        <w:r w:rsidRPr="00110CFA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mesures de prophylaxie </w:t>
                        </w:r>
                        <w:proofErr w:type="spellStart"/>
                        <w:r w:rsidRPr="00110CFA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antithrombotiques</w:t>
                        </w:r>
                        <w:proofErr w:type="spellEnd"/>
                        <w:r w:rsidRPr="00110CFA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0A158B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compléter </w:t>
                        </w:r>
                        <w:r w:rsidRPr="00110CFA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« Prophylaxie thromboembolique – Usager hospita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lisé » CQ</w:t>
                        </w:r>
                        <w:r w:rsidRPr="00110CFA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4060 </w:t>
                        </w:r>
                      </w:p>
                      <w:p w14:paraId="79E317A0" w14:textId="77777777" w:rsidR="005E5A72" w:rsidRPr="005156D6" w:rsidRDefault="005E5A72" w:rsidP="005E5A72">
                        <w:pPr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</w:pPr>
                      </w:p>
                      <w:p w14:paraId="180E418D" w14:textId="77777777" w:rsidR="005E5A72" w:rsidRPr="005156D6" w:rsidRDefault="005E5A72" w:rsidP="005E5A72">
                        <w:pPr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  <w:t>FONCTION VÉSICALE</w:t>
                        </w:r>
                      </w:p>
                      <w:p w14:paraId="63263C90" w14:textId="77777777" w:rsidR="005E5A72" w:rsidRPr="005156D6" w:rsidRDefault="005156D6" w:rsidP="005E5A72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</w:t>
                        </w:r>
                        <w:r w:rsidR="005E5A72" w:rsidRPr="005156D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Résidu mictionnel (avec </w:t>
                        </w:r>
                        <w:proofErr w:type="spellStart"/>
                        <w:r w:rsidR="005E5A72" w:rsidRPr="005156D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bladder</w:t>
                        </w:r>
                        <w:proofErr w:type="spellEnd"/>
                        <w:r w:rsidR="005E5A72" w:rsidRPr="005156D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scan) post-miction (ou q4h si aucune miction)</w:t>
                        </w:r>
                      </w:p>
                      <w:p w14:paraId="4CEE3AC0" w14:textId="77777777" w:rsidR="005E5A72" w:rsidRPr="005156D6" w:rsidRDefault="005156D6" w:rsidP="005E5A72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</w:t>
                        </w:r>
                        <w:r w:rsidR="005E5A72" w:rsidRPr="005156D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Si résidu mictionnel supérieur ou égal à la miction </w:t>
                        </w:r>
                        <w:r w:rsidR="005E5A72" w:rsidRPr="005156D6">
                          <w:rPr>
                            <w:rFonts w:ascii="Symbol" w:eastAsia="Symbol" w:hAnsi="Symbol" w:cs="Symbol"/>
                            <w:sz w:val="22"/>
                            <w:szCs w:val="22"/>
                          </w:rPr>
                          <w:t></w:t>
                        </w:r>
                        <w:r w:rsidR="005E5A72" w:rsidRPr="005156D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 cathétérisme vésical</w:t>
                        </w:r>
                      </w:p>
                      <w:p w14:paraId="6A50BACE" w14:textId="77777777" w:rsidR="005E5A72" w:rsidRPr="005156D6" w:rsidRDefault="005156D6" w:rsidP="005E5A72">
                        <w:pPr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</w:t>
                        </w:r>
                        <w:r w:rsidR="005E5A72" w:rsidRPr="005156D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5E5A72" w:rsidRPr="00612A72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Si un 2</w:t>
                        </w:r>
                        <w:r w:rsidR="005E5A72" w:rsidRPr="00612A72">
                          <w:rPr>
                            <w:rFonts w:ascii="Calibri" w:hAnsi="Calibri" w:cs="Calibri"/>
                            <w:sz w:val="22"/>
                            <w:szCs w:val="22"/>
                            <w:vertAlign w:val="superscript"/>
                          </w:rPr>
                          <w:t>e</w:t>
                        </w:r>
                        <w:r w:rsidR="005E5A72" w:rsidRPr="00612A72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cathétérisme est requis </w:t>
                        </w:r>
                        <w:r w:rsidR="005E5A72" w:rsidRPr="00612A72">
                          <w:rPr>
                            <w:rFonts w:ascii="Symbol" w:eastAsia="Symbol" w:hAnsi="Symbol" w:cs="Symbol"/>
                            <w:sz w:val="22"/>
                            <w:szCs w:val="22"/>
                          </w:rPr>
                          <w:t></w:t>
                        </w:r>
                        <w:r w:rsidR="005E5A72" w:rsidRPr="00612A72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sonde vésicale</w:t>
                        </w:r>
                        <w:r w:rsidR="005E5A72" w:rsidRPr="005156D6"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</w:t>
                        </w:r>
                        <w:r w:rsidR="005E5A72" w:rsidRPr="005156D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5E5A72" w:rsidRPr="005156D6"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Réévaluer pertinence 24h post thrombolyse et cesser si pertinent</w:t>
                        </w:r>
                      </w:p>
                      <w:p w14:paraId="361B4F9F" w14:textId="6E7175AF" w:rsidR="005E5A72" w:rsidRPr="005156D6" w:rsidRDefault="00612A72" w:rsidP="005E5A72">
                        <w:pPr>
                          <w:ind w:left="4536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   </w:t>
                        </w:r>
                        <w:r w:rsidR="005156D6"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</w:t>
                        </w:r>
                        <w:r w:rsidR="005156D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5E5A72" w:rsidRPr="00612A72">
                          <w:rPr>
                            <w:rFonts w:ascii="Calibri" w:hAnsi="Calibri" w:cs="Calibri"/>
                            <w:sz w:val="21"/>
                            <w:szCs w:val="21"/>
                          </w:rPr>
                          <w:t>Aviser médecin traitant si persiste plus de 24h</w:t>
                        </w:r>
                      </w:p>
                      <w:p w14:paraId="50CA57FC" w14:textId="77777777" w:rsidR="005E5A72" w:rsidRPr="005156D6" w:rsidRDefault="005E5A72" w:rsidP="005E5A72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14:paraId="613F6770" w14:textId="77777777" w:rsidR="005E5A72" w:rsidRPr="005156D6" w:rsidRDefault="005E5A72" w:rsidP="005E5A72">
                        <w:pP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RÉADAPTATION</w:t>
                        </w:r>
                      </w:p>
                      <w:p w14:paraId="587022BB" w14:textId="77777777" w:rsidR="005E5A72" w:rsidRPr="005156D6" w:rsidRDefault="005E5A72" w:rsidP="005E5A72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Acheminer les requêtes dès l’urgence</w:t>
                        </w:r>
                        <w:r w:rsidRPr="005156D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pour assurer que </w:t>
                        </w:r>
                        <w:r w:rsidRPr="005156D6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l’évaluation et le début de la réadaptation se fasse dans un délai maximal de 48 h</w:t>
                        </w:r>
                      </w:p>
                      <w:p w14:paraId="225BE5EE" w14:textId="584A2591" w:rsidR="005E5A72" w:rsidRPr="005156D6" w:rsidRDefault="005E5A72" w:rsidP="005E5A72">
                        <w:pP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</w:t>
                        </w:r>
                        <w:r w:rsidRPr="005156D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Physiothérapeute </w:t>
                        </w:r>
                        <w:r w:rsidR="004C3A2E" w:rsidRPr="00110CFA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(CQ1238)</w:t>
                        </w:r>
                        <w:r w:rsidR="004C3A2E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4C3A2E" w:rsidRPr="004C3A2E">
                          <w:rPr>
                            <w:rFonts w:ascii="Calibri" w:hAnsi="Calibri" w:cs="Calibri"/>
                            <w:sz w:val="18"/>
                            <w:szCs w:val="20"/>
                          </w:rPr>
                          <w:t xml:space="preserve">(HEJ-HSS) </w:t>
                        </w:r>
                        <w:r w:rsidR="004C3A2E" w:rsidRPr="004C3A2E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/ </w:t>
                        </w:r>
                        <w:r w:rsidR="00E76389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DT</w:t>
                        </w:r>
                        <w:r w:rsidR="004C3A2E" w:rsidRPr="004C3A2E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9055 </w:t>
                        </w:r>
                        <w:r w:rsidR="004C3A2E" w:rsidRPr="004C3A2E">
                          <w:rPr>
                            <w:rFonts w:ascii="Calibri" w:hAnsi="Calibri" w:cs="Calibri"/>
                            <w:sz w:val="18"/>
                            <w:szCs w:val="20"/>
                          </w:rPr>
                          <w:t>(CHUL-HSFA-L’HDQ)</w:t>
                        </w:r>
                      </w:p>
                      <w:p w14:paraId="596EC056" w14:textId="082A5ED5" w:rsidR="005E5A72" w:rsidRPr="005156D6" w:rsidRDefault="005E5A72" w:rsidP="005E5A72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</w:t>
                        </w:r>
                        <w:r w:rsidRPr="005156D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Ergothérapeute </w:t>
                        </w:r>
                        <w:r w:rsidR="004C3A2E" w:rsidRPr="00110CFA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(CQ1238)</w:t>
                        </w:r>
                        <w:r w:rsidR="004C3A2E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="004C3A2E" w:rsidRPr="004C3A2E">
                          <w:rPr>
                            <w:rFonts w:ascii="Calibri" w:hAnsi="Calibri" w:cs="Calibri"/>
                            <w:sz w:val="18"/>
                            <w:szCs w:val="20"/>
                          </w:rPr>
                          <w:t>(HEJ-HSS)</w:t>
                        </w:r>
                        <w:r w:rsidR="004C3A2E">
                          <w:rPr>
                            <w:rFonts w:ascii="Calibri" w:hAnsi="Calibri" w:cs="Calibri"/>
                            <w:sz w:val="16"/>
                            <w:szCs w:val="20"/>
                          </w:rPr>
                          <w:t xml:space="preserve"> </w:t>
                        </w:r>
                        <w:r w:rsidR="004C3A2E" w:rsidRPr="004C3A2E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/ </w:t>
                        </w:r>
                        <w:r w:rsidR="00E76389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DT</w:t>
                        </w:r>
                        <w:r w:rsidR="004C3A2E" w:rsidRPr="004C3A2E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9055</w:t>
                        </w:r>
                        <w:r w:rsidR="004C3A2E">
                          <w:rPr>
                            <w:rFonts w:ascii="Calibri" w:hAnsi="Calibri" w:cs="Calibri"/>
                            <w:sz w:val="18"/>
                            <w:szCs w:val="20"/>
                          </w:rPr>
                          <w:t xml:space="preserve"> </w:t>
                        </w:r>
                        <w:r w:rsidR="004C3A2E" w:rsidRPr="004C3A2E">
                          <w:rPr>
                            <w:rFonts w:ascii="Calibri" w:hAnsi="Calibri" w:cs="Calibri"/>
                            <w:sz w:val="18"/>
                            <w:szCs w:val="20"/>
                          </w:rPr>
                          <w:t>(CHUL-HSFA-L’HDQ)</w:t>
                        </w:r>
                      </w:p>
                      <w:p w14:paraId="04D57625" w14:textId="08AADD56" w:rsidR="005E5A72" w:rsidRPr="00EE036B" w:rsidRDefault="005E5A72" w:rsidP="005E5A72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</w:pPr>
                        <w:r w:rsidRPr="005156D6"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</w:t>
                        </w:r>
                        <w:r w:rsidRPr="00EE036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 </w:t>
                        </w:r>
                        <w:proofErr w:type="spellStart"/>
                        <w:r w:rsidRPr="00EE036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Orthophoniste</w:t>
                        </w:r>
                        <w:proofErr w:type="spellEnd"/>
                        <w:r w:rsidRPr="00EE036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 </w:t>
                        </w:r>
                        <w:r w:rsidR="004C3A2E" w:rsidRPr="00EE036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(CQ1238) </w:t>
                        </w:r>
                        <w:r w:rsidR="004C3A2E" w:rsidRPr="00EE036B">
                          <w:rPr>
                            <w:rFonts w:ascii="Calibri" w:hAnsi="Calibri" w:cs="Calibri"/>
                            <w:sz w:val="18"/>
                            <w:szCs w:val="20"/>
                            <w:lang w:val="en-CA"/>
                          </w:rPr>
                          <w:t>(HEJ-HSS)</w:t>
                        </w:r>
                        <w:r w:rsidR="004C3A2E" w:rsidRPr="00EE036B">
                          <w:rPr>
                            <w:rFonts w:ascii="Calibri" w:hAnsi="Calibri" w:cs="Calibri"/>
                            <w:sz w:val="16"/>
                            <w:szCs w:val="20"/>
                            <w:lang w:val="en-CA"/>
                          </w:rPr>
                          <w:t xml:space="preserve"> </w:t>
                        </w:r>
                        <w:r w:rsidR="004C3A2E" w:rsidRPr="00EE036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 xml:space="preserve">/ </w:t>
                        </w:r>
                        <w:r w:rsidR="00E76389" w:rsidRPr="00EE036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DT</w:t>
                        </w:r>
                        <w:r w:rsidR="004C3A2E" w:rsidRPr="00EE036B">
                          <w:rPr>
                            <w:rFonts w:ascii="Calibri" w:hAnsi="Calibri" w:cs="Calibri"/>
                            <w:sz w:val="22"/>
                            <w:szCs w:val="22"/>
                            <w:lang w:val="en-CA"/>
                          </w:rPr>
                          <w:t>9055</w:t>
                        </w:r>
                        <w:r w:rsidR="004C3A2E" w:rsidRPr="00EE036B">
                          <w:rPr>
                            <w:rFonts w:ascii="Calibri" w:hAnsi="Calibri" w:cs="Calibri"/>
                            <w:sz w:val="18"/>
                            <w:szCs w:val="20"/>
                            <w:lang w:val="en-CA"/>
                          </w:rPr>
                          <w:t xml:space="preserve"> (CHUL-HSFA-L’HDQ)</w:t>
                        </w:r>
                      </w:p>
                      <w:p w14:paraId="138E371D" w14:textId="77777777" w:rsidR="005E5A72" w:rsidRPr="005156D6" w:rsidRDefault="005E5A72" w:rsidP="005E5A72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</w:t>
                        </w:r>
                        <w:r w:rsidRPr="005156D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Équipe dysphagie (</w:t>
                        </w:r>
                        <w:r w:rsidR="00A6521A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CQ</w:t>
                        </w:r>
                        <w:r w:rsidRPr="005156D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7570)</w:t>
                        </w:r>
                      </w:p>
                      <w:p w14:paraId="72A301A6" w14:textId="2C70F959" w:rsidR="005E5A72" w:rsidRPr="005156D6" w:rsidRDefault="005E5A72" w:rsidP="005E5A72">
                        <w:pP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</w:t>
                        </w:r>
                        <w:r w:rsidRPr="005156D6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Autre</w:t>
                        </w:r>
                      </w:p>
                      <w:p w14:paraId="7283200F" w14:textId="77777777" w:rsidR="005E5A72" w:rsidRPr="005156D6" w:rsidRDefault="005E5A72" w:rsidP="005E5A72">
                        <w:pPr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  <w:t>Si potentiel de réadaptation incertain :</w:t>
                        </w:r>
                      </w:p>
                      <w:p w14:paraId="473402BB" w14:textId="76020565" w:rsidR="005E5A72" w:rsidRPr="005156D6" w:rsidRDefault="005E5A72" w:rsidP="005E5A72">
                        <w:pPr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Wingdings 2" w:eastAsia="Wingdings 2" w:hAnsi="Wingdings 2" w:cs="Wingdings 2"/>
                            <w:sz w:val="22"/>
                            <w:szCs w:val="22"/>
                          </w:rPr>
                          <w:t></w:t>
                        </w:r>
                        <w:r w:rsidRPr="005156D6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156D6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Physiatre</w:t>
                        </w:r>
                        <w:proofErr w:type="spellEnd"/>
                        <w:r w:rsidRPr="005156D6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7379D3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(</w:t>
                        </w:r>
                        <w:r w:rsidR="00E76389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DT</w:t>
                        </w:r>
                        <w:r w:rsidRPr="007379D3">
                          <w:rPr>
                            <w:rFonts w:ascii="Calibri" w:hAnsi="Calibri" w:cs="Arial"/>
                            <w:sz w:val="22"/>
                            <w:szCs w:val="22"/>
                          </w:rPr>
                          <w:t>9040)</w:t>
                        </w:r>
                      </w:p>
                      <w:p w14:paraId="3159931B" w14:textId="77777777" w:rsidR="005E5A72" w:rsidRPr="00987BE6" w:rsidRDefault="005E5A72" w:rsidP="005E5A72">
                        <w:pPr>
                          <w:rPr>
                            <w:rFonts w:ascii="Calibri" w:hAnsi="Calibri" w:cs="Arial"/>
                            <w:b/>
                            <w:sz w:val="16"/>
                            <w:szCs w:val="22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0682"/>
                        </w:tblGrid>
                        <w:tr w:rsidR="005E5A72" w:rsidRPr="005156D6" w14:paraId="7DF4A710" w14:textId="77777777" w:rsidTr="005E5A72">
                          <w:tc>
                            <w:tcPr>
                              <w:tcW w:w="10682" w:type="dxa"/>
                              <w:shd w:val="clear" w:color="auto" w:fill="auto"/>
                            </w:tcPr>
                            <w:p w14:paraId="546D3E1C" w14:textId="77777777" w:rsidR="005E5A72" w:rsidRPr="005156D6" w:rsidRDefault="005E5A72" w:rsidP="005E5A72">
                              <w:pPr>
                                <w:rPr>
                                  <w:rFonts w:ascii="Calibri" w:hAnsi="Calibri" w:cs="Arial"/>
                                  <w:sz w:val="22"/>
                                  <w:szCs w:val="22"/>
                                </w:rPr>
                              </w:pPr>
                              <w:r w:rsidRPr="005156D6">
                                <w:rPr>
                                  <w:rFonts w:ascii="Calibri" w:hAnsi="Calibri" w:cs="Arial"/>
                                  <w:sz w:val="22"/>
                                  <w:szCs w:val="22"/>
                                </w:rPr>
                                <w:t xml:space="preserve">Annuler toute demande en réadaptation s’il y a </w:t>
                              </w:r>
                              <w:r w:rsidRPr="005156D6">
                                <w:rPr>
                                  <w:rFonts w:ascii="Calibri" w:hAnsi="Calibri" w:cs="Arial"/>
                                  <w:b/>
                                  <w:sz w:val="22"/>
                                  <w:szCs w:val="22"/>
                                </w:rPr>
                                <w:t xml:space="preserve">récupération spontanée </w:t>
                              </w:r>
                              <w:r w:rsidRPr="005156D6">
                                <w:rPr>
                                  <w:rFonts w:ascii="Calibri" w:hAnsi="Calibri" w:cs="Arial"/>
                                  <w:sz w:val="22"/>
                                  <w:szCs w:val="22"/>
                                </w:rPr>
                                <w:t xml:space="preserve">des fonctions ou présence d’une </w:t>
                              </w:r>
                              <w:r w:rsidRPr="005156D6">
                                <w:rPr>
                                  <w:rFonts w:ascii="Calibri" w:hAnsi="Calibri" w:cs="Arial"/>
                                  <w:b/>
                                  <w:sz w:val="22"/>
                                  <w:szCs w:val="22"/>
                                </w:rPr>
                                <w:t>détérioration importante de l’état</w:t>
                              </w:r>
                              <w:r w:rsidRPr="005156D6">
                                <w:rPr>
                                  <w:rFonts w:ascii="Calibri" w:hAnsi="Calibri" w:cs="Arial"/>
                                  <w:sz w:val="22"/>
                                  <w:szCs w:val="22"/>
                                </w:rPr>
                                <w:t xml:space="preserve"> de l’usager (ex. : soins palliatifs)</w:t>
                              </w:r>
                            </w:p>
                          </w:tc>
                        </w:tr>
                      </w:tbl>
                      <w:p w14:paraId="552EA394" w14:textId="77777777" w:rsidR="005E5A72" w:rsidRPr="005156D6" w:rsidRDefault="005E5A72" w:rsidP="005E5A72">
                        <w:pPr>
                          <w:rPr>
                            <w:rFonts w:ascii="Calibri" w:hAnsi="Calibri" w:cs="Arial"/>
                          </w:rPr>
                        </w:pPr>
                      </w:p>
                    </w:tc>
                  </w:tr>
                  <w:tr w:rsidR="005E5A72" w:rsidRPr="005156D6" w14:paraId="109716C6" w14:textId="77777777" w:rsidTr="00CE774F">
                    <w:trPr>
                      <w:trHeight w:hRule="exact" w:val="13312"/>
                      <w:jc w:val="center"/>
                    </w:trPr>
                    <w:tc>
                      <w:tcPr>
                        <w:tcW w:w="10792" w:type="dxa"/>
                      </w:tcPr>
                      <w:p w14:paraId="1A7188BA" w14:textId="77777777" w:rsidR="005E5A72" w:rsidRPr="005156D6" w:rsidRDefault="005E5A72" w:rsidP="005E5A72">
                        <w:pPr>
                          <w:spacing w:before="120"/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  <w:r w:rsidRPr="005156D6"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  <w:t>/</w:t>
                        </w:r>
                      </w:p>
                    </w:tc>
                  </w:tr>
                  <w:tr w:rsidR="005E5A72" w:rsidRPr="005156D6" w14:paraId="3F7090D7" w14:textId="77777777" w:rsidTr="00CE774F">
                    <w:trPr>
                      <w:trHeight w:hRule="exact" w:val="13312"/>
                      <w:jc w:val="center"/>
                    </w:trPr>
                    <w:tc>
                      <w:tcPr>
                        <w:tcW w:w="10792" w:type="dxa"/>
                      </w:tcPr>
                      <w:p w14:paraId="0F515D2F" w14:textId="77777777" w:rsidR="005E5A72" w:rsidRPr="005156D6" w:rsidRDefault="005E5A72" w:rsidP="005E5A72">
                        <w:pPr>
                          <w:spacing w:before="120"/>
                          <w:rPr>
                            <w:rFonts w:ascii="Calibri" w:hAnsi="Calibri" w:cs="Arial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C716DDB" w14:textId="77777777" w:rsidR="00A64B47" w:rsidRPr="005156D6" w:rsidRDefault="00A64B47" w:rsidP="00545866">
                  <w:pPr>
                    <w:ind w:right="-57"/>
                    <w:rPr>
                      <w:rFonts w:ascii="Calibri" w:hAnsi="Calibri"/>
                      <w:b/>
                      <w:sz w:val="19"/>
                      <w:szCs w:val="19"/>
                    </w:rPr>
                  </w:pPr>
                </w:p>
              </w:tc>
            </w:tr>
            <w:tr w:rsidR="00B43CAF" w:rsidRPr="005156D6" w14:paraId="3C736704" w14:textId="77777777" w:rsidTr="00B43CAF">
              <w:trPr>
                <w:trHeight w:val="244"/>
                <w:jc w:val="center"/>
              </w:trPr>
              <w:tc>
                <w:tcPr>
                  <w:tcW w:w="1090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6B73E27F" w14:textId="77777777" w:rsidR="00B43CAF" w:rsidRPr="005156D6" w:rsidRDefault="00B43CAF" w:rsidP="00421B55">
                  <w:pPr>
                    <w:tabs>
                      <w:tab w:val="left" w:leader="underscore" w:pos="10738"/>
                    </w:tabs>
                    <w:spacing w:before="110"/>
                    <w:ind w:left="-57" w:right="-57"/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</w:pPr>
                  <w:r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 xml:space="preserve">Signature </w:t>
                  </w:r>
                  <w:r w:rsidR="00D46DFD"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>médicale</w:t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 xml:space="preserve"> (ou autorisée) :</w:t>
                  </w:r>
                  <w:r w:rsidR="00421B55" w:rsidRPr="005156D6">
                    <w:rPr>
                      <w:rFonts w:ascii="Calibri" w:hAnsi="Calibri" w:cs="Calibri"/>
                      <w:b/>
                      <w:sz w:val="18"/>
                      <w:szCs w:val="18"/>
                      <w:lang w:eastAsia="fr-FR"/>
                    </w:rPr>
                    <w:t xml:space="preserve"> </w:t>
                  </w:r>
                  <w:r w:rsidRPr="005156D6">
                    <w:rPr>
                      <w:rFonts w:ascii="Calibri" w:hAnsi="Calibri" w:cs="Calibri"/>
                      <w:sz w:val="18"/>
                      <w:szCs w:val="18"/>
                      <w:lang w:eastAsia="fr-FR"/>
                    </w:rPr>
                    <w:tab/>
                  </w:r>
                </w:p>
                <w:p w14:paraId="57C50591" w14:textId="77777777" w:rsidR="00B43CAF" w:rsidRPr="005156D6" w:rsidRDefault="00B43CAF" w:rsidP="00513F2C">
                  <w:pPr>
                    <w:tabs>
                      <w:tab w:val="left" w:leader="underscore" w:pos="2977"/>
                      <w:tab w:val="left" w:leader="underscore" w:pos="5387"/>
                    </w:tabs>
                    <w:spacing w:before="110" w:after="15"/>
                    <w:ind w:left="-57" w:right="-57"/>
                    <w:rPr>
                      <w:rFonts w:ascii="Calibri" w:hAnsi="Calibri" w:cs="Calibri"/>
                      <w:b/>
                      <w:sz w:val="18"/>
                      <w:szCs w:val="16"/>
                      <w:lang w:eastAsia="fr-FR"/>
                    </w:rPr>
                  </w:pPr>
                  <w:r w:rsidRPr="005156D6">
                    <w:rPr>
                      <w:rFonts w:ascii="Calibri" w:hAnsi="Calibri" w:cs="Calibri"/>
                      <w:b/>
                      <w:sz w:val="18"/>
                      <w:szCs w:val="16"/>
                      <w:lang w:eastAsia="fr-FR"/>
                    </w:rPr>
                    <w:t>DATE </w:t>
                  </w:r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(</w:t>
                  </w:r>
                  <w:proofErr w:type="spellStart"/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aaaa</w:t>
                  </w:r>
                  <w:proofErr w:type="spellEnd"/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/mm/</w:t>
                  </w:r>
                  <w:proofErr w:type="spellStart"/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jj</w:t>
                  </w:r>
                  <w:proofErr w:type="spellEnd"/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)</w:t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6"/>
                      <w:lang w:eastAsia="fr-FR"/>
                    </w:rPr>
                    <w:t xml:space="preserve"> : </w:t>
                  </w:r>
                  <w:r w:rsidRPr="005156D6">
                    <w:rPr>
                      <w:rFonts w:ascii="Calibri" w:hAnsi="Calibri" w:cs="Calibri"/>
                      <w:sz w:val="18"/>
                      <w:szCs w:val="16"/>
                      <w:lang w:eastAsia="fr-FR"/>
                    </w:rPr>
                    <w:t>_______/_____/_____</w:t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6"/>
                      <w:lang w:eastAsia="fr-FR"/>
                    </w:rPr>
                    <w:t xml:space="preserve">     HEURE </w:t>
                  </w:r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(</w:t>
                  </w:r>
                  <w:proofErr w:type="spellStart"/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hh:mm</w:t>
                  </w:r>
                  <w:proofErr w:type="spellEnd"/>
                  <w:r w:rsidRPr="005156D6">
                    <w:rPr>
                      <w:rFonts w:ascii="Calibri" w:hAnsi="Calibri" w:cs="Calibri"/>
                      <w:b/>
                      <w:sz w:val="16"/>
                      <w:szCs w:val="16"/>
                      <w:lang w:eastAsia="fr-FR"/>
                    </w:rPr>
                    <w:t>)</w:t>
                  </w:r>
                  <w:r w:rsidRPr="005156D6">
                    <w:rPr>
                      <w:rFonts w:ascii="Calibri" w:hAnsi="Calibri" w:cs="Calibri"/>
                      <w:b/>
                      <w:sz w:val="18"/>
                      <w:szCs w:val="16"/>
                      <w:lang w:eastAsia="fr-FR"/>
                    </w:rPr>
                    <w:t xml:space="preserve"> : </w:t>
                  </w:r>
                  <w:r w:rsidRPr="005156D6">
                    <w:rPr>
                      <w:rFonts w:ascii="Calibri" w:hAnsi="Calibri" w:cs="Calibri"/>
                      <w:sz w:val="18"/>
                      <w:szCs w:val="16"/>
                      <w:lang w:eastAsia="fr-FR"/>
                    </w:rPr>
                    <w:t>_____:_____</w:t>
                  </w:r>
                </w:p>
              </w:tc>
            </w:tr>
            <w:tr w:rsidR="00A64B47" w:rsidRPr="005156D6" w14:paraId="6D5DFB53" w14:textId="77777777" w:rsidTr="00B43CAF">
              <w:trPr>
                <w:trHeight w:val="227"/>
                <w:jc w:val="center"/>
              </w:trPr>
              <w:tc>
                <w:tcPr>
                  <w:tcW w:w="10909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3243C80A" w14:textId="66EB1B48" w:rsidR="00A64B47" w:rsidRPr="005156D6" w:rsidRDefault="007328DC" w:rsidP="00637F7F">
                  <w:pPr>
                    <w:ind w:left="-57" w:right="-57"/>
                    <w:rPr>
                      <w:rFonts w:ascii="Calibri" w:hAnsi="Calibri" w:cs="Calibri"/>
                      <w:sz w:val="18"/>
                      <w:szCs w:val="18"/>
                      <w:lang w:eastAsia="fr-FR"/>
                    </w:rPr>
                  </w:pPr>
                  <w:r w:rsidRPr="005156D6">
                    <w:rPr>
                      <w:rFonts w:ascii="Calibri" w:hAnsi="Calibri" w:cs="Calibri"/>
                      <w:sz w:val="16"/>
                      <w:szCs w:val="18"/>
                      <w:lang w:eastAsia="fr-FR"/>
                    </w:rPr>
                    <w:t xml:space="preserve">Acceptation au Comité </w:t>
                  </w:r>
                  <w:r w:rsidR="00612A72">
                    <w:rPr>
                      <w:rFonts w:ascii="Calibri" w:hAnsi="Calibri" w:cs="Calibri"/>
                      <w:sz w:val="16"/>
                      <w:szCs w:val="18"/>
                      <w:lang w:eastAsia="fr-FR"/>
                    </w:rPr>
                    <w:t>des dossiers</w:t>
                  </w:r>
                  <w:r w:rsidRPr="005156D6">
                    <w:rPr>
                      <w:rFonts w:ascii="Calibri" w:hAnsi="Calibri" w:cs="Calibri"/>
                      <w:sz w:val="16"/>
                      <w:szCs w:val="18"/>
                      <w:lang w:eastAsia="fr-FR"/>
                    </w:rPr>
                    <w:t> :</w:t>
                  </w:r>
                  <w:r w:rsidR="00612A72">
                    <w:rPr>
                      <w:rFonts w:ascii="Calibri" w:hAnsi="Calibri" w:cs="Calibri"/>
                      <w:sz w:val="16"/>
                      <w:szCs w:val="18"/>
                      <w:lang w:eastAsia="fr-FR"/>
                    </w:rPr>
                    <w:t xml:space="preserve"> 2</w:t>
                  </w:r>
                  <w:r w:rsidR="00637F7F">
                    <w:rPr>
                      <w:rFonts w:ascii="Calibri" w:hAnsi="Calibri" w:cs="Calibri"/>
                      <w:sz w:val="16"/>
                      <w:szCs w:val="18"/>
                      <w:lang w:eastAsia="fr-FR"/>
                    </w:rPr>
                    <w:t>022-11-16</w:t>
                  </w:r>
                </w:p>
              </w:tc>
            </w:tr>
          </w:tbl>
          <w:p w14:paraId="497F9B3C" w14:textId="77777777" w:rsidR="009C702F" w:rsidRPr="005156D6" w:rsidRDefault="009C702F">
            <w:pPr>
              <w:pStyle w:val="En-tte"/>
              <w:widowControl/>
              <w:tabs>
                <w:tab w:val="clear" w:pos="4536"/>
                <w:tab w:val="clear" w:pos="9072"/>
              </w:tabs>
              <w:autoSpaceDE/>
              <w:autoSpaceDN/>
              <w:adjustRightInd/>
              <w:rPr>
                <w:rFonts w:ascii="Calibri" w:eastAsia="Times New Roman" w:hAnsi="Calibri" w:cs="Arial"/>
                <w:lang w:val="fr-CA" w:eastAsia="fr-CA"/>
              </w:rPr>
            </w:pPr>
          </w:p>
        </w:tc>
      </w:tr>
    </w:tbl>
    <w:p w14:paraId="3E731A56" w14:textId="77777777" w:rsidR="009C702F" w:rsidRPr="005156D6" w:rsidRDefault="00D01F8F">
      <w:pPr>
        <w:tabs>
          <w:tab w:val="left" w:pos="851"/>
          <w:tab w:val="left" w:pos="1701"/>
          <w:tab w:val="right" w:pos="10632"/>
        </w:tabs>
        <w:rPr>
          <w:rFonts w:ascii="Calibri" w:hAnsi="Calibri"/>
          <w:sz w:val="15"/>
          <w:szCs w:val="15"/>
        </w:rPr>
      </w:pPr>
      <w:bookmarkStart w:id="7" w:name="NumForm2"/>
      <w:r w:rsidRPr="005156D6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2A5DC5" wp14:editId="475C50DE">
                <wp:simplePos x="0" y="0"/>
                <wp:positionH relativeFrom="page">
                  <wp:posOffset>2233295</wp:posOffset>
                </wp:positionH>
                <wp:positionV relativeFrom="page">
                  <wp:posOffset>9460230</wp:posOffset>
                </wp:positionV>
                <wp:extent cx="3239770" cy="39243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392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BCAF1" w14:textId="77777777" w:rsidR="00C94313" w:rsidRPr="006A08CB" w:rsidRDefault="00C94313" w:rsidP="006A08C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permStart w:id="914509283" w:edGrp="everyone"/>
                            <w:r w:rsidRPr="006A08CB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ORDONNANCE MÉDICALE</w:t>
                            </w:r>
                          </w:p>
                          <w:p w14:paraId="1AB581DB" w14:textId="77777777" w:rsidR="00C94313" w:rsidRPr="006A08CB" w:rsidRDefault="00C94313" w:rsidP="006A08C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 w:rsidRPr="006A08CB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ADMISSION AVC ISCHÉMIQUE THROMBOLYSÉ</w:t>
                            </w:r>
                          </w:p>
                          <w:permEnd w:id="914509283"/>
                          <w:p w14:paraId="40435D3D" w14:textId="77777777" w:rsidR="00C94313" w:rsidRPr="00A64B47" w:rsidRDefault="00C9431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A5DC5" id="_x0000_s1027" type="#_x0000_t202" style="position:absolute;margin-left:175.85pt;margin-top:744.9pt;width:255.1pt;height:30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" filled="f" stroked="f">
                <v:textbox>
                  <w:txbxContent>
                    <w:p w14:paraId="744BCAF1" w14:textId="77777777" w:rsidR="00C94313" w:rsidRPr="006A08CB" w:rsidRDefault="00C94313" w:rsidP="006A08CB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permStart w:id="914509283" w:edGrp="everyone"/>
                      <w:r w:rsidRPr="006A08CB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ORDONNANCE MÉDICALE</w:t>
                      </w:r>
                    </w:p>
                    <w:p w14:paraId="1AB581DB" w14:textId="77777777" w:rsidR="00C94313" w:rsidRPr="006A08CB" w:rsidRDefault="00C94313" w:rsidP="006A08CB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 w:rsidRPr="006A08CB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ADMISSION AVC ISCHÉMIQUE THROMBOLYSÉ</w:t>
                      </w:r>
                    </w:p>
                    <w:permEnd w:id="914509283"/>
                    <w:p w14:paraId="40435D3D" w14:textId="77777777" w:rsidR="00C94313" w:rsidRPr="00A64B47" w:rsidRDefault="00C94313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702F" w:rsidRPr="005156D6">
        <w:rPr>
          <w:rFonts w:ascii="Calibri" w:hAnsi="Calibri"/>
          <w:sz w:val="20"/>
          <w:szCs w:val="20"/>
        </w:rPr>
        <w:fldChar w:fldCharType="begin">
          <w:ffData>
            <w:name w:val="NumForm2"/>
            <w:enabled/>
            <w:calcOnExit w:val="0"/>
            <w:textInput/>
          </w:ffData>
        </w:fldChar>
      </w:r>
      <w:r w:rsidR="009C702F" w:rsidRPr="005156D6">
        <w:rPr>
          <w:rFonts w:ascii="Calibri" w:hAnsi="Calibri"/>
          <w:sz w:val="20"/>
          <w:szCs w:val="20"/>
        </w:rPr>
        <w:instrText xml:space="preserve"> FORMTEXT </w:instrText>
      </w:r>
      <w:r w:rsidR="009C702F" w:rsidRPr="005156D6">
        <w:rPr>
          <w:rFonts w:ascii="Calibri" w:hAnsi="Calibri"/>
          <w:sz w:val="20"/>
          <w:szCs w:val="20"/>
        </w:rPr>
      </w:r>
      <w:r w:rsidR="009C702F" w:rsidRPr="005156D6">
        <w:rPr>
          <w:rFonts w:ascii="Calibri" w:hAnsi="Calibri"/>
          <w:sz w:val="20"/>
          <w:szCs w:val="20"/>
        </w:rPr>
        <w:fldChar w:fldCharType="separate"/>
      </w:r>
      <w:r w:rsidR="009C702F" w:rsidRPr="005156D6">
        <w:rPr>
          <w:rFonts w:ascii="Calibri" w:hAnsi="Calibri"/>
          <w:sz w:val="20"/>
          <w:szCs w:val="20"/>
        </w:rPr>
        <w:t xml:space="preserve">              </w:t>
      </w:r>
      <w:r w:rsidR="009C702F" w:rsidRPr="005156D6">
        <w:rPr>
          <w:rFonts w:ascii="Calibri" w:hAnsi="Calibri"/>
          <w:sz w:val="20"/>
          <w:szCs w:val="20"/>
        </w:rPr>
        <w:fldChar w:fldCharType="end"/>
      </w:r>
      <w:bookmarkEnd w:id="7"/>
      <w:r w:rsidR="009C702F" w:rsidRPr="005156D6">
        <w:rPr>
          <w:rFonts w:ascii="Calibri" w:hAnsi="Calibri"/>
          <w:sz w:val="20"/>
          <w:szCs w:val="20"/>
        </w:rPr>
        <w:t xml:space="preserve">  (</w:t>
      </w:r>
      <w:bookmarkStart w:id="8" w:name="date2"/>
      <w:r w:rsidR="009C702F" w:rsidRPr="005156D6">
        <w:rPr>
          <w:rFonts w:ascii="Calibri" w:hAnsi="Calibri"/>
          <w:sz w:val="20"/>
          <w:szCs w:val="20"/>
        </w:rPr>
        <w:t xml:space="preserve">    </w:t>
      </w:r>
      <w:r w:rsidR="009C702F" w:rsidRPr="005156D6">
        <w:rPr>
          <w:rFonts w:ascii="Calibri" w:hAnsi="Calibri"/>
          <w:sz w:val="20"/>
          <w:szCs w:val="20"/>
        </w:rPr>
        <w:fldChar w:fldCharType="begin">
          <w:ffData>
            <w:name w:val="date2"/>
            <w:enabled/>
            <w:calcOnExit w:val="0"/>
            <w:textInput/>
          </w:ffData>
        </w:fldChar>
      </w:r>
      <w:r w:rsidR="009C702F" w:rsidRPr="005156D6">
        <w:rPr>
          <w:rFonts w:ascii="Calibri" w:hAnsi="Calibri"/>
          <w:sz w:val="20"/>
          <w:szCs w:val="20"/>
        </w:rPr>
        <w:instrText xml:space="preserve"> FORMTEXT </w:instrText>
      </w:r>
      <w:r w:rsidR="009C702F" w:rsidRPr="005156D6">
        <w:rPr>
          <w:rFonts w:ascii="Calibri" w:hAnsi="Calibri"/>
          <w:sz w:val="20"/>
          <w:szCs w:val="20"/>
        </w:rPr>
      </w:r>
      <w:r w:rsidR="009C702F" w:rsidRPr="005156D6">
        <w:rPr>
          <w:rFonts w:ascii="Calibri" w:hAnsi="Calibri"/>
          <w:sz w:val="20"/>
          <w:szCs w:val="20"/>
        </w:rPr>
        <w:fldChar w:fldCharType="separate"/>
      </w:r>
      <w:r w:rsidR="009C702F" w:rsidRPr="005156D6">
        <w:rPr>
          <w:rFonts w:ascii="Calibri" w:hAnsi="Calibri"/>
          <w:sz w:val="20"/>
          <w:szCs w:val="20"/>
        </w:rPr>
        <w:t xml:space="preserve">                   </w:t>
      </w:r>
      <w:r w:rsidR="009C702F" w:rsidRPr="005156D6">
        <w:rPr>
          <w:rFonts w:ascii="Calibri" w:hAnsi="Calibri"/>
          <w:sz w:val="20"/>
          <w:szCs w:val="20"/>
        </w:rPr>
        <w:fldChar w:fldCharType="end"/>
      </w:r>
      <w:bookmarkEnd w:id="8"/>
      <w:r w:rsidR="009C702F" w:rsidRPr="005156D6">
        <w:rPr>
          <w:rFonts w:ascii="Calibri" w:hAnsi="Calibri"/>
          <w:sz w:val="20"/>
          <w:szCs w:val="20"/>
        </w:rPr>
        <w:t xml:space="preserve">)  </w:t>
      </w:r>
      <w:r w:rsidR="009C702F" w:rsidRPr="005156D6">
        <w:rPr>
          <w:rFonts w:ascii="Calibri" w:hAnsi="Calibri"/>
          <w:sz w:val="20"/>
          <w:szCs w:val="20"/>
        </w:rPr>
        <w:tab/>
      </w:r>
      <w:r w:rsidR="009C702F" w:rsidRPr="005156D6">
        <w:rPr>
          <w:rFonts w:ascii="Calibri" w:hAnsi="Calibri"/>
          <w:sz w:val="15"/>
          <w:szCs w:val="15"/>
        </w:rPr>
        <w:t xml:space="preserve">Dossier </w:t>
      </w:r>
      <w:r w:rsidR="007E3476" w:rsidRPr="005156D6">
        <w:rPr>
          <w:rFonts w:ascii="Calibri" w:hAnsi="Calibri"/>
          <w:sz w:val="15"/>
          <w:szCs w:val="15"/>
        </w:rPr>
        <w:t>de l’usager</w:t>
      </w:r>
    </w:p>
    <w:p w14:paraId="60C63539" w14:textId="77777777" w:rsidR="009C702F" w:rsidRDefault="009C702F">
      <w:pPr>
        <w:tabs>
          <w:tab w:val="right" w:pos="10632"/>
        </w:tabs>
        <w:rPr>
          <w:rFonts w:ascii="Calibri" w:hAnsi="Calibri"/>
          <w:sz w:val="15"/>
          <w:szCs w:val="15"/>
        </w:rPr>
      </w:pPr>
      <w:r w:rsidRPr="005156D6">
        <w:rPr>
          <w:rFonts w:ascii="Calibri" w:hAnsi="Calibri"/>
          <w:sz w:val="15"/>
          <w:szCs w:val="15"/>
        </w:rPr>
        <w:tab/>
        <w:t>D.I.C.: 3-4-4</w:t>
      </w:r>
    </w:p>
    <w:p w14:paraId="2EF4BFB3" w14:textId="77777777" w:rsidR="009C702F" w:rsidRDefault="009C702F">
      <w:pPr>
        <w:tabs>
          <w:tab w:val="right" w:pos="10620"/>
        </w:tabs>
        <w:rPr>
          <w:rFonts w:ascii="Calibri" w:hAnsi="Calibri"/>
          <w:sz w:val="15"/>
          <w:szCs w:val="15"/>
        </w:rPr>
      </w:pPr>
      <w:r>
        <w:rPr>
          <w:rFonts w:ascii="Calibri" w:hAnsi="Calibri"/>
          <w:sz w:val="15"/>
          <w:szCs w:val="15"/>
        </w:rPr>
        <w:tab/>
        <w:t>Page 2 de 2</w:t>
      </w:r>
      <w:permEnd w:id="1110859790"/>
    </w:p>
    <w:sectPr w:rsidR="009C702F">
      <w:pgSz w:w="12240" w:h="15840"/>
      <w:pgMar w:top="1021" w:right="1021" w:bottom="360" w:left="56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1CE6A4" w16cid:durableId="27185EA2"/>
  <w16cid:commentId w16cid:paraId="6B7116F9" w16cid:durableId="27185EA3"/>
  <w16cid:commentId w16cid:paraId="5A088E3D" w16cid:durableId="27185EA4"/>
  <w16cid:commentId w16cid:paraId="78E11D14" w16cid:durableId="27185EA5"/>
  <w16cid:commentId w16cid:paraId="23D62456" w16cid:durableId="27185EA6"/>
  <w16cid:commentId w16cid:paraId="0452DAA4" w16cid:durableId="27185EA7"/>
  <w16cid:commentId w16cid:paraId="725C0D14" w16cid:durableId="27185EA8"/>
  <w16cid:commentId w16cid:paraId="43842F61" w16cid:durableId="27185EA9"/>
  <w16cid:commentId w16cid:paraId="5E6B21D2" w16cid:durableId="27185E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2492"/>
    <w:multiLevelType w:val="hybridMultilevel"/>
    <w:tmpl w:val="9BE4F7BE"/>
    <w:lvl w:ilvl="0" w:tplc="BF3632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7CC"/>
    <w:multiLevelType w:val="hybridMultilevel"/>
    <w:tmpl w:val="B6DC9C6C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13971"/>
    <w:multiLevelType w:val="hybridMultilevel"/>
    <w:tmpl w:val="088AFB94"/>
    <w:lvl w:ilvl="0" w:tplc="824CFD9E">
      <w:start w:val="1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hAnsi="Times New Roman" w:cs="Times New Roman" w:hint="default"/>
      </w:rPr>
    </w:lvl>
    <w:lvl w:ilvl="1" w:tplc="DC94B83A">
      <w:start w:val="1"/>
      <w:numFmt w:val="bullet"/>
      <w:lvlText w:val="-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4DAC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6430"/>
    <w:multiLevelType w:val="hybridMultilevel"/>
    <w:tmpl w:val="95069A50"/>
    <w:lvl w:ilvl="0" w:tplc="DB7A8AC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65776"/>
    <w:multiLevelType w:val="multilevel"/>
    <w:tmpl w:val="0082DB14"/>
    <w:lvl w:ilvl="0">
      <w:start w:val="5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  <w:szCs w:val="20"/>
      </w:rPr>
    </w:lvl>
    <w:lvl w:ilvl="1">
      <w:start w:val="5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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857F3"/>
    <w:multiLevelType w:val="hybridMultilevel"/>
    <w:tmpl w:val="80E2CEF8"/>
    <w:lvl w:ilvl="0" w:tplc="8E3AAB3A">
      <w:start w:val="2006"/>
      <w:numFmt w:val="bullet"/>
      <w:lvlText w:val=""/>
      <w:lvlJc w:val="left"/>
      <w:pPr>
        <w:tabs>
          <w:tab w:val="num" w:pos="432"/>
        </w:tabs>
        <w:ind w:left="432" w:hanging="432"/>
      </w:pPr>
      <w:rPr>
        <w:rFonts w:ascii="Wingdings" w:eastAsia="PMingLiU" w:hAnsi="Wingdings" w:cs="Times New Roman" w:hint="default"/>
      </w:rPr>
    </w:lvl>
    <w:lvl w:ilvl="1" w:tplc="72803A2E">
      <w:start w:val="2006"/>
      <w:numFmt w:val="bullet"/>
      <w:lvlText w:val="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  <w:szCs w:val="20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514F7"/>
    <w:multiLevelType w:val="hybridMultilevel"/>
    <w:tmpl w:val="EBC0E34C"/>
    <w:lvl w:ilvl="0" w:tplc="824CFD9E">
      <w:start w:val="1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hAnsi="Times New Roman" w:cs="Times New Roman" w:hint="default"/>
      </w:rPr>
    </w:lvl>
    <w:lvl w:ilvl="1" w:tplc="18EC92EC">
      <w:start w:val="1"/>
      <w:numFmt w:val="bullet"/>
      <w:lvlText w:val="-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4DAC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520"/>
    <w:multiLevelType w:val="hybridMultilevel"/>
    <w:tmpl w:val="E490062E"/>
    <w:lvl w:ilvl="0" w:tplc="BF36325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14356"/>
    <w:multiLevelType w:val="hybridMultilevel"/>
    <w:tmpl w:val="EDF45698"/>
    <w:lvl w:ilvl="0" w:tplc="DDE40082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DC3A39"/>
    <w:multiLevelType w:val="hybridMultilevel"/>
    <w:tmpl w:val="A5E0F608"/>
    <w:lvl w:ilvl="0" w:tplc="9FB458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A7739B"/>
    <w:multiLevelType w:val="multilevel"/>
    <w:tmpl w:val="251AA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5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50A83"/>
    <w:multiLevelType w:val="hybridMultilevel"/>
    <w:tmpl w:val="F4867B36"/>
    <w:lvl w:ilvl="0" w:tplc="F670B16A">
      <w:start w:val="5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  <w:szCs w:val="20"/>
      </w:rPr>
    </w:lvl>
    <w:lvl w:ilvl="1" w:tplc="6A84CCE0">
      <w:start w:val="5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  <w:szCs w:val="20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E29DC"/>
    <w:multiLevelType w:val="hybridMultilevel"/>
    <w:tmpl w:val="17D0D4FA"/>
    <w:lvl w:ilvl="0" w:tplc="763C3F1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680678A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0D5DE7"/>
    <w:multiLevelType w:val="hybridMultilevel"/>
    <w:tmpl w:val="4D3EDB50"/>
    <w:lvl w:ilvl="0" w:tplc="AC9A2B2A">
      <w:start w:val="5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  <w:szCs w:val="20"/>
      </w:rPr>
    </w:lvl>
    <w:lvl w:ilvl="1" w:tplc="6A84CCE0">
      <w:start w:val="5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  <w:szCs w:val="20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120E"/>
    <w:multiLevelType w:val="hybridMultilevel"/>
    <w:tmpl w:val="E556D6A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821DA3"/>
    <w:multiLevelType w:val="hybridMultilevel"/>
    <w:tmpl w:val="B4162568"/>
    <w:lvl w:ilvl="0" w:tplc="90743214">
      <w:start w:val="5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  <w:szCs w:val="20"/>
      </w:rPr>
    </w:lvl>
    <w:lvl w:ilvl="1" w:tplc="6A84CCE0">
      <w:start w:val="5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  <w:szCs w:val="20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15BD7"/>
    <w:multiLevelType w:val="hybridMultilevel"/>
    <w:tmpl w:val="29B6A9FC"/>
    <w:lvl w:ilvl="0" w:tplc="F9A0128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DC94B83A">
      <w:start w:val="1"/>
      <w:numFmt w:val="bullet"/>
      <w:lvlText w:val="-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B164DAC0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3DD54319"/>
    <w:multiLevelType w:val="hybridMultilevel"/>
    <w:tmpl w:val="8E2E0FD4"/>
    <w:lvl w:ilvl="0" w:tplc="8E3AAB3A">
      <w:start w:val="2006"/>
      <w:numFmt w:val="bullet"/>
      <w:lvlText w:val=""/>
      <w:lvlJc w:val="left"/>
      <w:pPr>
        <w:tabs>
          <w:tab w:val="num" w:pos="432"/>
        </w:tabs>
        <w:ind w:left="432" w:hanging="432"/>
      </w:pPr>
      <w:rPr>
        <w:rFonts w:ascii="Wingdings" w:eastAsia="PMingLiU" w:hAnsi="Wingdings" w:cs="Times New Roman" w:hint="default"/>
      </w:rPr>
    </w:lvl>
    <w:lvl w:ilvl="1" w:tplc="B50E773E">
      <w:start w:val="2006"/>
      <w:numFmt w:val="bullet"/>
      <w:lvlText w:val=""/>
      <w:lvlJc w:val="left"/>
      <w:pPr>
        <w:tabs>
          <w:tab w:val="num" w:pos="864"/>
        </w:tabs>
        <w:ind w:left="864" w:hanging="432"/>
      </w:pPr>
      <w:rPr>
        <w:rFonts w:ascii="Wingdings" w:hAnsi="Wingdings" w:hint="default"/>
        <w:sz w:val="20"/>
        <w:szCs w:val="20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50303"/>
    <w:multiLevelType w:val="hybridMultilevel"/>
    <w:tmpl w:val="94A02E5C"/>
    <w:lvl w:ilvl="0" w:tplc="12C45538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10542"/>
    <w:multiLevelType w:val="hybridMultilevel"/>
    <w:tmpl w:val="B20A95CC"/>
    <w:lvl w:ilvl="0" w:tplc="A59CF416">
      <w:start w:val="1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D1D2E"/>
    <w:multiLevelType w:val="hybridMultilevel"/>
    <w:tmpl w:val="1EA29744"/>
    <w:lvl w:ilvl="0" w:tplc="BC98848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A1804"/>
    <w:multiLevelType w:val="hybridMultilevel"/>
    <w:tmpl w:val="CDD887A4"/>
    <w:lvl w:ilvl="0" w:tplc="63A04BF0">
      <w:start w:val="2006"/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eastAsia="PMingLiU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A3AEC"/>
    <w:multiLevelType w:val="hybridMultilevel"/>
    <w:tmpl w:val="C534EAF8"/>
    <w:lvl w:ilvl="0" w:tplc="73561D8C">
      <w:start w:val="9"/>
      <w:numFmt w:val="decimal"/>
      <w:lvlText w:val="%1)"/>
      <w:lvlJc w:val="left"/>
      <w:pPr>
        <w:tabs>
          <w:tab w:val="num" w:pos="585"/>
        </w:tabs>
        <w:ind w:left="585" w:hanging="585"/>
      </w:pPr>
      <w:rPr>
        <w:rFonts w:hint="default"/>
        <w:b/>
        <w:color w:val="auto"/>
      </w:rPr>
    </w:lvl>
    <w:lvl w:ilvl="1" w:tplc="F112F21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23" w15:restartNumberingAfterBreak="0">
    <w:nsid w:val="4B2D2F09"/>
    <w:multiLevelType w:val="hybridMultilevel"/>
    <w:tmpl w:val="2ADE00EC"/>
    <w:lvl w:ilvl="0" w:tplc="4B3004A0">
      <w:start w:val="9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4BA71156"/>
    <w:multiLevelType w:val="hybridMultilevel"/>
    <w:tmpl w:val="92C873E6"/>
    <w:lvl w:ilvl="0" w:tplc="313C2032">
      <w:start w:val="6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C2449"/>
    <w:multiLevelType w:val="hybridMultilevel"/>
    <w:tmpl w:val="67465242"/>
    <w:lvl w:ilvl="0" w:tplc="4C06DD5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107BF"/>
    <w:multiLevelType w:val="hybridMultilevel"/>
    <w:tmpl w:val="C75A710A"/>
    <w:lvl w:ilvl="0" w:tplc="CBB6AAB8">
      <w:start w:val="1"/>
      <w:numFmt w:val="bullet"/>
      <w:lvlText w:val="-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</w:rPr>
    </w:lvl>
    <w:lvl w:ilvl="1" w:tplc="154C8B8A">
      <w:start w:val="1"/>
      <w:numFmt w:val="bullet"/>
      <w:lvlText w:val="-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</w:rPr>
    </w:lvl>
    <w:lvl w:ilvl="2" w:tplc="2E1E7F4A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 w:tplc="9440D278">
      <w:start w:val="1"/>
      <w:numFmt w:val="upperLetter"/>
      <w:lvlText w:val="%4)"/>
      <w:lvlJc w:val="left"/>
      <w:pPr>
        <w:tabs>
          <w:tab w:val="num" w:pos="3060"/>
        </w:tabs>
        <w:ind w:left="3060" w:hanging="540"/>
      </w:pPr>
      <w:rPr>
        <w:rFonts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86A75"/>
    <w:multiLevelType w:val="hybridMultilevel"/>
    <w:tmpl w:val="CFD22C06"/>
    <w:lvl w:ilvl="0" w:tplc="DDE40082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C7DE9"/>
    <w:multiLevelType w:val="hybridMultilevel"/>
    <w:tmpl w:val="55BEC8B6"/>
    <w:lvl w:ilvl="0" w:tplc="313C2032">
      <w:start w:val="6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11B04"/>
    <w:multiLevelType w:val="hybridMultilevel"/>
    <w:tmpl w:val="355ED594"/>
    <w:lvl w:ilvl="0" w:tplc="62083E06">
      <w:start w:val="5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  <w:szCs w:val="20"/>
      </w:rPr>
    </w:lvl>
    <w:lvl w:ilvl="1" w:tplc="91D64A9A">
      <w:start w:val="5"/>
      <w:numFmt w:val="bullet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20"/>
        <w:szCs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D72DC"/>
    <w:multiLevelType w:val="multilevel"/>
    <w:tmpl w:val="95069A5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52ED0"/>
    <w:multiLevelType w:val="hybridMultilevel"/>
    <w:tmpl w:val="4EEE5B90"/>
    <w:lvl w:ilvl="0" w:tplc="271CB6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AE7631"/>
    <w:multiLevelType w:val="hybridMultilevel"/>
    <w:tmpl w:val="8BF847F6"/>
    <w:lvl w:ilvl="0" w:tplc="DD408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8C5E8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9D46E7"/>
    <w:multiLevelType w:val="hybridMultilevel"/>
    <w:tmpl w:val="9E92D0EE"/>
    <w:lvl w:ilvl="0" w:tplc="11F2BC4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395D54"/>
    <w:multiLevelType w:val="hybridMultilevel"/>
    <w:tmpl w:val="6F822F4E"/>
    <w:lvl w:ilvl="0" w:tplc="84D0B2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393580"/>
    <w:multiLevelType w:val="hybridMultilevel"/>
    <w:tmpl w:val="60DA1C8C"/>
    <w:lvl w:ilvl="0" w:tplc="2E142430">
      <w:start w:val="2006"/>
      <w:numFmt w:val="bullet"/>
      <w:lvlText w:val=""/>
      <w:lvlJc w:val="left"/>
      <w:pPr>
        <w:tabs>
          <w:tab w:val="num" w:pos="864"/>
        </w:tabs>
        <w:ind w:left="864" w:hanging="432"/>
      </w:pPr>
      <w:rPr>
        <w:rFonts w:ascii="Wingdings" w:eastAsia="PMingLiU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B177C"/>
    <w:multiLevelType w:val="hybridMultilevel"/>
    <w:tmpl w:val="6510A0DA"/>
    <w:lvl w:ilvl="0" w:tplc="DDE40082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7F504B"/>
    <w:multiLevelType w:val="hybridMultilevel"/>
    <w:tmpl w:val="0598E866"/>
    <w:lvl w:ilvl="0" w:tplc="B20E4742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9C6C93"/>
    <w:multiLevelType w:val="hybridMultilevel"/>
    <w:tmpl w:val="2D848518"/>
    <w:lvl w:ilvl="0" w:tplc="0C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10162"/>
    <w:multiLevelType w:val="hybridMultilevel"/>
    <w:tmpl w:val="54828696"/>
    <w:lvl w:ilvl="0" w:tplc="700C1034">
      <w:start w:val="5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4"/>
        <w:szCs w:val="20"/>
      </w:rPr>
    </w:lvl>
    <w:lvl w:ilvl="1" w:tplc="6A84CCE0">
      <w:start w:val="5"/>
      <w:numFmt w:val="bullet"/>
      <w:lvlText w:val="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sz w:val="20"/>
        <w:szCs w:val="20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30"/>
  </w:num>
  <w:num w:numId="8">
    <w:abstractNumId w:val="18"/>
  </w:num>
  <w:num w:numId="9">
    <w:abstractNumId w:val="32"/>
  </w:num>
  <w:num w:numId="10">
    <w:abstractNumId w:val="24"/>
  </w:num>
  <w:num w:numId="11">
    <w:abstractNumId w:val="28"/>
  </w:num>
  <w:num w:numId="12">
    <w:abstractNumId w:val="25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20"/>
  </w:num>
  <w:num w:numId="22">
    <w:abstractNumId w:val="11"/>
  </w:num>
  <w:num w:numId="23">
    <w:abstractNumId w:val="21"/>
  </w:num>
  <w:num w:numId="24">
    <w:abstractNumId w:val="15"/>
  </w:num>
  <w:num w:numId="25">
    <w:abstractNumId w:val="5"/>
  </w:num>
  <w:num w:numId="26">
    <w:abstractNumId w:val="17"/>
  </w:num>
  <w:num w:numId="27">
    <w:abstractNumId w:val="13"/>
  </w:num>
  <w:num w:numId="28">
    <w:abstractNumId w:val="19"/>
  </w:num>
  <w:num w:numId="29">
    <w:abstractNumId w:val="4"/>
  </w:num>
  <w:num w:numId="30">
    <w:abstractNumId w:val="39"/>
  </w:num>
  <w:num w:numId="31">
    <w:abstractNumId w:val="10"/>
  </w:num>
  <w:num w:numId="32">
    <w:abstractNumId w:val="29"/>
  </w:num>
  <w:num w:numId="33">
    <w:abstractNumId w:val="35"/>
  </w:num>
  <w:num w:numId="34">
    <w:abstractNumId w:val="2"/>
  </w:num>
  <w:num w:numId="35">
    <w:abstractNumId w:val="6"/>
  </w:num>
  <w:num w:numId="36">
    <w:abstractNumId w:val="26"/>
  </w:num>
  <w:num w:numId="37">
    <w:abstractNumId w:val="16"/>
  </w:num>
  <w:num w:numId="38">
    <w:abstractNumId w:val="22"/>
  </w:num>
  <w:num w:numId="39">
    <w:abstractNumId w:val="23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en-CA" w:vendorID="64" w:dllVersion="6" w:nlCheck="1" w:checkStyle="1"/>
  <w:activeWritingStyle w:appName="MSWord" w:lang="fr-CA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98"/>
    <w:rsid w:val="00016AA7"/>
    <w:rsid w:val="00037FDF"/>
    <w:rsid w:val="00061DB1"/>
    <w:rsid w:val="00062287"/>
    <w:rsid w:val="00072E70"/>
    <w:rsid w:val="000A158B"/>
    <w:rsid w:val="000C2362"/>
    <w:rsid w:val="000C3B73"/>
    <w:rsid w:val="000C69E3"/>
    <w:rsid w:val="000E47A4"/>
    <w:rsid w:val="00103F2D"/>
    <w:rsid w:val="00124285"/>
    <w:rsid w:val="00165FD1"/>
    <w:rsid w:val="00191EBD"/>
    <w:rsid w:val="001A4819"/>
    <w:rsid w:val="001A4EF5"/>
    <w:rsid w:val="001B03A1"/>
    <w:rsid w:val="001C6E58"/>
    <w:rsid w:val="001E589F"/>
    <w:rsid w:val="001F7E49"/>
    <w:rsid w:val="00207AAD"/>
    <w:rsid w:val="002108D4"/>
    <w:rsid w:val="00220C5D"/>
    <w:rsid w:val="00234961"/>
    <w:rsid w:val="00263D32"/>
    <w:rsid w:val="002B2301"/>
    <w:rsid w:val="002B57B4"/>
    <w:rsid w:val="002E57EE"/>
    <w:rsid w:val="00312DDE"/>
    <w:rsid w:val="00320A22"/>
    <w:rsid w:val="0038393C"/>
    <w:rsid w:val="003C1B98"/>
    <w:rsid w:val="003D3DCF"/>
    <w:rsid w:val="003E1205"/>
    <w:rsid w:val="0042160A"/>
    <w:rsid w:val="00421B55"/>
    <w:rsid w:val="0042212C"/>
    <w:rsid w:val="004239D2"/>
    <w:rsid w:val="0043493B"/>
    <w:rsid w:val="0043536F"/>
    <w:rsid w:val="00483D7A"/>
    <w:rsid w:val="004858B0"/>
    <w:rsid w:val="0049428D"/>
    <w:rsid w:val="004A4DB9"/>
    <w:rsid w:val="004B09C0"/>
    <w:rsid w:val="004B4791"/>
    <w:rsid w:val="004C3A2E"/>
    <w:rsid w:val="004D0095"/>
    <w:rsid w:val="00513F2C"/>
    <w:rsid w:val="005156D6"/>
    <w:rsid w:val="0052711F"/>
    <w:rsid w:val="00545866"/>
    <w:rsid w:val="00573B2F"/>
    <w:rsid w:val="005B7153"/>
    <w:rsid w:val="005C1EA1"/>
    <w:rsid w:val="005E5A72"/>
    <w:rsid w:val="005F1DCD"/>
    <w:rsid w:val="005F77EE"/>
    <w:rsid w:val="00612A72"/>
    <w:rsid w:val="00616EB5"/>
    <w:rsid w:val="00637F7F"/>
    <w:rsid w:val="00672AFF"/>
    <w:rsid w:val="00672B9F"/>
    <w:rsid w:val="006769E6"/>
    <w:rsid w:val="0068315C"/>
    <w:rsid w:val="006A08CB"/>
    <w:rsid w:val="006D61A9"/>
    <w:rsid w:val="006F6BD9"/>
    <w:rsid w:val="007207F1"/>
    <w:rsid w:val="007328DC"/>
    <w:rsid w:val="007379D3"/>
    <w:rsid w:val="00740BA7"/>
    <w:rsid w:val="0074654D"/>
    <w:rsid w:val="00751264"/>
    <w:rsid w:val="007617A3"/>
    <w:rsid w:val="00780982"/>
    <w:rsid w:val="00794567"/>
    <w:rsid w:val="007A3635"/>
    <w:rsid w:val="007E3476"/>
    <w:rsid w:val="00824BE4"/>
    <w:rsid w:val="0084160E"/>
    <w:rsid w:val="00861857"/>
    <w:rsid w:val="00863730"/>
    <w:rsid w:val="00871C42"/>
    <w:rsid w:val="008C3C3C"/>
    <w:rsid w:val="00936581"/>
    <w:rsid w:val="00952D82"/>
    <w:rsid w:val="009538E2"/>
    <w:rsid w:val="00971CC8"/>
    <w:rsid w:val="00987BE6"/>
    <w:rsid w:val="009C5E99"/>
    <w:rsid w:val="009C702F"/>
    <w:rsid w:val="009E0E88"/>
    <w:rsid w:val="00A02977"/>
    <w:rsid w:val="00A02BE0"/>
    <w:rsid w:val="00A135DF"/>
    <w:rsid w:val="00A33933"/>
    <w:rsid w:val="00A50776"/>
    <w:rsid w:val="00A64B47"/>
    <w:rsid w:val="00A6521A"/>
    <w:rsid w:val="00A7584A"/>
    <w:rsid w:val="00B25C3B"/>
    <w:rsid w:val="00B26C91"/>
    <w:rsid w:val="00B43CAF"/>
    <w:rsid w:val="00B6217D"/>
    <w:rsid w:val="00B625AB"/>
    <w:rsid w:val="00BB6228"/>
    <w:rsid w:val="00BC1FF6"/>
    <w:rsid w:val="00C17471"/>
    <w:rsid w:val="00C32879"/>
    <w:rsid w:val="00C52C3E"/>
    <w:rsid w:val="00C770DD"/>
    <w:rsid w:val="00C94313"/>
    <w:rsid w:val="00D00297"/>
    <w:rsid w:val="00D01F8F"/>
    <w:rsid w:val="00D12C18"/>
    <w:rsid w:val="00D2060C"/>
    <w:rsid w:val="00D3147A"/>
    <w:rsid w:val="00D46DFD"/>
    <w:rsid w:val="00D713E7"/>
    <w:rsid w:val="00D73E86"/>
    <w:rsid w:val="00D8796D"/>
    <w:rsid w:val="00D914A3"/>
    <w:rsid w:val="00D915A8"/>
    <w:rsid w:val="00DB26CB"/>
    <w:rsid w:val="00E0118F"/>
    <w:rsid w:val="00E402FE"/>
    <w:rsid w:val="00E50CEB"/>
    <w:rsid w:val="00E5490A"/>
    <w:rsid w:val="00E6537C"/>
    <w:rsid w:val="00E72786"/>
    <w:rsid w:val="00E76389"/>
    <w:rsid w:val="00E85A85"/>
    <w:rsid w:val="00EB15C3"/>
    <w:rsid w:val="00EB753A"/>
    <w:rsid w:val="00EC081C"/>
    <w:rsid w:val="00ED21F6"/>
    <w:rsid w:val="00EE036B"/>
    <w:rsid w:val="00F0387E"/>
    <w:rsid w:val="00F15D24"/>
    <w:rsid w:val="00F47FBE"/>
    <w:rsid w:val="00F61F03"/>
    <w:rsid w:val="00FC1E58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6D16B"/>
  <w15:chartTrackingRefBased/>
  <w15:docId w15:val="{09E51009-D721-425C-AB05-A7BD6161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3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4"/>
      <w:szCs w:val="24"/>
    </w:rPr>
  </w:style>
  <w:style w:type="paragraph" w:styleId="Titre1">
    <w:name w:val="heading 1"/>
    <w:basedOn w:val="Normal"/>
    <w:next w:val="Normal"/>
    <w:qFormat/>
    <w:locked/>
    <w:pPr>
      <w:keepNext/>
      <w:widowControl w:val="0"/>
      <w:tabs>
        <w:tab w:val="left" w:pos="-504"/>
        <w:tab w:val="left" w:pos="-72"/>
        <w:tab w:val="left" w:pos="648"/>
        <w:tab w:val="left" w:pos="1368"/>
        <w:tab w:val="left" w:pos="2088"/>
        <w:tab w:val="left" w:pos="2736"/>
        <w:tab w:val="left" w:pos="2916"/>
        <w:tab w:val="left" w:pos="3096"/>
        <w:tab w:val="left" w:pos="3528"/>
        <w:tab w:val="left" w:pos="4248"/>
        <w:tab w:val="left" w:pos="4968"/>
        <w:tab w:val="left" w:pos="5688"/>
        <w:tab w:val="left" w:pos="6408"/>
        <w:tab w:val="left" w:pos="7146"/>
        <w:tab w:val="left" w:pos="7416"/>
        <w:tab w:val="left" w:pos="7596"/>
        <w:tab w:val="left" w:pos="7848"/>
        <w:tab w:val="left" w:pos="8568"/>
        <w:tab w:val="left" w:pos="9288"/>
        <w:tab w:val="left" w:pos="10008"/>
        <w:tab w:val="left" w:pos="10728"/>
      </w:tabs>
      <w:autoSpaceDE w:val="0"/>
      <w:autoSpaceDN w:val="0"/>
      <w:adjustRightInd w:val="0"/>
      <w:spacing w:line="360" w:lineRule="auto"/>
      <w:ind w:right="-144"/>
      <w:jc w:val="both"/>
      <w:outlineLvl w:val="0"/>
    </w:pPr>
    <w:rPr>
      <w:rFonts w:ascii="Comic Sans MS" w:hAnsi="Comic Sans MS"/>
      <w:b/>
      <w:bCs/>
      <w:sz w:val="20"/>
      <w:szCs w:val="20"/>
      <w:lang w:eastAsia="fr-FR"/>
    </w:rPr>
  </w:style>
  <w:style w:type="paragraph" w:styleId="Titre2">
    <w:name w:val="heading 2"/>
    <w:basedOn w:val="Normal"/>
    <w:next w:val="Normal"/>
    <w:qFormat/>
    <w:locked/>
    <w:pPr>
      <w:keepNext/>
      <w:widowControl w:val="0"/>
      <w:tabs>
        <w:tab w:val="left" w:pos="-504"/>
        <w:tab w:val="left" w:pos="-72"/>
        <w:tab w:val="left" w:pos="648"/>
        <w:tab w:val="left" w:pos="1368"/>
        <w:tab w:val="left" w:pos="2088"/>
        <w:tab w:val="left" w:pos="2736"/>
        <w:tab w:val="left" w:pos="2916"/>
        <w:tab w:val="left" w:pos="3096"/>
        <w:tab w:val="left" w:pos="3528"/>
        <w:tab w:val="left" w:pos="4248"/>
        <w:tab w:val="left" w:pos="4968"/>
        <w:tab w:val="left" w:pos="5688"/>
        <w:tab w:val="left" w:pos="6408"/>
        <w:tab w:val="left" w:pos="7146"/>
        <w:tab w:val="left" w:pos="7416"/>
        <w:tab w:val="left" w:pos="7596"/>
        <w:tab w:val="left" w:pos="7848"/>
        <w:tab w:val="left" w:pos="8568"/>
        <w:tab w:val="left" w:pos="9288"/>
        <w:tab w:val="left" w:pos="10008"/>
        <w:tab w:val="left" w:pos="10728"/>
      </w:tabs>
      <w:autoSpaceDE w:val="0"/>
      <w:autoSpaceDN w:val="0"/>
      <w:adjustRightInd w:val="0"/>
      <w:ind w:left="7848" w:right="-144" w:hanging="7920"/>
      <w:jc w:val="center"/>
      <w:outlineLvl w:val="1"/>
    </w:pPr>
    <w:rPr>
      <w:rFonts w:ascii="Comic Sans MS" w:hAnsi="Comic Sans MS"/>
      <w:b/>
      <w:bCs/>
      <w:sz w:val="16"/>
      <w:szCs w:val="20"/>
      <w:lang w:eastAsia="fr-FR"/>
    </w:rPr>
  </w:style>
  <w:style w:type="paragraph" w:styleId="Titre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locked/>
    <w:pPr>
      <w:keepNext/>
      <w:widowControl w:val="0"/>
      <w:tabs>
        <w:tab w:val="left" w:pos="-504"/>
        <w:tab w:val="left" w:pos="-72"/>
        <w:tab w:val="left" w:pos="648"/>
        <w:tab w:val="left" w:pos="1368"/>
        <w:tab w:val="left" w:pos="2088"/>
        <w:tab w:val="left" w:pos="2736"/>
        <w:tab w:val="left" w:pos="2916"/>
        <w:tab w:val="left" w:pos="3096"/>
        <w:tab w:val="left" w:pos="3528"/>
        <w:tab w:val="left" w:pos="4248"/>
        <w:tab w:val="left" w:pos="4968"/>
        <w:tab w:val="left" w:pos="5688"/>
        <w:tab w:val="left" w:pos="6408"/>
        <w:tab w:val="left" w:pos="7146"/>
        <w:tab w:val="left" w:pos="7416"/>
        <w:tab w:val="left" w:pos="7596"/>
        <w:tab w:val="left" w:pos="7848"/>
        <w:tab w:val="left" w:pos="8568"/>
        <w:tab w:val="left" w:pos="9288"/>
        <w:tab w:val="left" w:pos="10008"/>
        <w:tab w:val="left" w:pos="10728"/>
      </w:tabs>
      <w:autoSpaceDE w:val="0"/>
      <w:autoSpaceDN w:val="0"/>
      <w:adjustRightInd w:val="0"/>
      <w:ind w:left="-72" w:right="-144"/>
      <w:jc w:val="center"/>
      <w:outlineLvl w:val="3"/>
    </w:pPr>
    <w:rPr>
      <w:rFonts w:ascii="Comic Sans MS" w:hAnsi="Comic Sans MS"/>
      <w:b/>
      <w:bCs/>
      <w:sz w:val="22"/>
      <w:szCs w:val="22"/>
      <w:lang w:eastAsia="fr-FR"/>
    </w:rPr>
  </w:style>
  <w:style w:type="paragraph" w:styleId="Titre5">
    <w:name w:val="heading 5"/>
    <w:basedOn w:val="Normal"/>
    <w:next w:val="Normal"/>
    <w:qFormat/>
    <w:locked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omic Sans MS" w:hAnsi="Comic Sans MS"/>
      <w:b/>
      <w:bCs/>
      <w:sz w:val="16"/>
      <w:lang w:val="en-US" w:eastAsia="fr-FR"/>
    </w:rPr>
  </w:style>
  <w:style w:type="paragraph" w:styleId="Titre6">
    <w:name w:val="heading 6"/>
    <w:basedOn w:val="Normal"/>
    <w:next w:val="Normal"/>
    <w:qFormat/>
    <w:locked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Comic Sans MS" w:hAnsi="Comic Sans MS"/>
      <w:color w:val="000000"/>
      <w:sz w:val="28"/>
      <w:shd w:val="clear" w:color="auto" w:fill="CCCCCC"/>
      <w:lang w:val="en-US" w:eastAsia="fr-FR"/>
    </w:rPr>
  </w:style>
  <w:style w:type="paragraph" w:styleId="Titre7">
    <w:name w:val="heading 7"/>
    <w:basedOn w:val="Normal"/>
    <w:next w:val="Normal"/>
    <w:qFormat/>
    <w:locked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Comic Sans MS" w:hAnsi="Comic Sans MS"/>
      <w:b/>
      <w:bCs/>
      <w:shd w:val="clear" w:color="auto" w:fill="D9D9D9"/>
      <w:lang w:eastAsia="fr-FR"/>
    </w:rPr>
  </w:style>
  <w:style w:type="paragraph" w:styleId="Titre8">
    <w:name w:val="heading 8"/>
    <w:basedOn w:val="Normal"/>
    <w:next w:val="Normal"/>
    <w:qFormat/>
    <w:locked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ocked/>
    <w:pPr>
      <w:spacing w:after="120"/>
    </w:pPr>
    <w:rPr>
      <w:rFonts w:ascii="Times New Roman" w:hAnsi="Times New Roman"/>
      <w:lang w:eastAsia="fr-FR"/>
    </w:rPr>
  </w:style>
  <w:style w:type="paragraph" w:styleId="En-tte">
    <w:name w:val="header"/>
    <w:basedOn w:val="Normal"/>
    <w:link w:val="En-tteCar"/>
    <w:locked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PMingLiU" w:eastAsia="PMingLiU" w:hAnsi="Times New Roman"/>
      <w:sz w:val="20"/>
      <w:lang w:val="en-US" w:eastAsia="fr-FR"/>
    </w:rPr>
  </w:style>
  <w:style w:type="paragraph" w:styleId="Normalcentr">
    <w:name w:val="Block Text"/>
    <w:basedOn w:val="Normal"/>
    <w:locked/>
    <w:pPr>
      <w:widowControl w:val="0"/>
      <w:tabs>
        <w:tab w:val="left" w:pos="360"/>
      </w:tabs>
      <w:autoSpaceDE w:val="0"/>
      <w:autoSpaceDN w:val="0"/>
      <w:adjustRightInd w:val="0"/>
      <w:ind w:left="-6" w:right="-108"/>
    </w:pPr>
    <w:rPr>
      <w:rFonts w:ascii="Times New Roman" w:eastAsia="PMingLiU" w:hAnsi="Times New Roman"/>
      <w:b/>
      <w:bCs/>
      <w:sz w:val="22"/>
      <w:szCs w:val="22"/>
      <w:lang w:eastAsia="fr-FR"/>
    </w:rPr>
  </w:style>
  <w:style w:type="paragraph" w:customStyle="1" w:styleId="a">
    <w:name w:val="_"/>
    <w:basedOn w:val="Normal"/>
    <w:locked/>
    <w:pPr>
      <w:widowControl w:val="0"/>
      <w:autoSpaceDE w:val="0"/>
      <w:autoSpaceDN w:val="0"/>
      <w:adjustRightInd w:val="0"/>
      <w:ind w:left="630" w:hanging="180"/>
    </w:pPr>
    <w:rPr>
      <w:rFonts w:ascii="Times New Roman" w:hAnsi="Times New Roman"/>
      <w:lang w:val="en-US"/>
    </w:rPr>
  </w:style>
  <w:style w:type="paragraph" w:styleId="Retraitcorpsdetexte2">
    <w:name w:val="Body Text Indent 2"/>
    <w:basedOn w:val="Normal"/>
    <w:locked/>
    <w:pPr>
      <w:spacing w:after="120" w:line="480" w:lineRule="auto"/>
      <w:ind w:left="283"/>
    </w:pPr>
  </w:style>
  <w:style w:type="paragraph" w:styleId="Retraitcorpsdetexte">
    <w:name w:val="Body Text Indent"/>
    <w:basedOn w:val="Normal"/>
    <w:locked/>
    <w:pPr>
      <w:widowControl w:val="0"/>
      <w:autoSpaceDE w:val="0"/>
      <w:autoSpaceDN w:val="0"/>
      <w:adjustRightInd w:val="0"/>
      <w:spacing w:after="120"/>
      <w:ind w:left="283"/>
    </w:pPr>
    <w:rPr>
      <w:rFonts w:ascii="PMingLiU" w:eastAsia="PMingLiU" w:hAnsi="Times New Roman"/>
      <w:sz w:val="20"/>
      <w:lang w:val="en-US" w:eastAsia="fr-FR"/>
    </w:rPr>
  </w:style>
  <w:style w:type="character" w:styleId="Marquedecommentaire">
    <w:name w:val="annotation reference"/>
    <w:basedOn w:val="Policepardfaut"/>
    <w:locked/>
    <w:rsid w:val="002B2301"/>
    <w:rPr>
      <w:sz w:val="16"/>
      <w:szCs w:val="16"/>
    </w:rPr>
  </w:style>
  <w:style w:type="paragraph" w:styleId="Commentaire">
    <w:name w:val="annotation text"/>
    <w:basedOn w:val="Normal"/>
    <w:link w:val="CommentaireCar"/>
    <w:locked/>
    <w:rsid w:val="002B23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B2301"/>
    <w:rPr>
      <w:rFonts w:ascii="Arial Narrow" w:hAnsi="Arial Narrow"/>
    </w:rPr>
  </w:style>
  <w:style w:type="paragraph" w:styleId="Objetducommentaire">
    <w:name w:val="annotation subject"/>
    <w:basedOn w:val="Commentaire"/>
    <w:next w:val="Commentaire"/>
    <w:link w:val="ObjetducommentaireCar"/>
    <w:locked/>
    <w:rsid w:val="002B23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B2301"/>
    <w:rPr>
      <w:rFonts w:ascii="Arial Narrow" w:hAnsi="Arial Narrow"/>
      <w:b/>
      <w:bCs/>
    </w:rPr>
  </w:style>
  <w:style w:type="character" w:customStyle="1" w:styleId="En-tteCar">
    <w:name w:val="En-tête Car"/>
    <w:basedOn w:val="Policepardfaut"/>
    <w:link w:val="En-tte"/>
    <w:rsid w:val="000E47A4"/>
    <w:rPr>
      <w:rFonts w:ascii="PMingLiU" w:eastAsia="PMingLiU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EFD9D6B9A6F44B19CB353D488FA7E" ma:contentTypeVersion="15" ma:contentTypeDescription="Create a new document." ma:contentTypeScope="" ma:versionID="73a1642b66601fa4b48b3e913aac5cdf">
  <xsd:schema xmlns:xsd="http://www.w3.org/2001/XMLSchema" xmlns:xs="http://www.w3.org/2001/XMLSchema" xmlns:p="http://schemas.microsoft.com/office/2006/metadata/properties" xmlns:ns2="6fb21964-1684-4894-a712-32fa0c77050c" xmlns:ns3="6c5e262f-5724-48d1-b41d-6b2a7ce67efd" targetNamespace="http://schemas.microsoft.com/office/2006/metadata/properties" ma:root="true" ma:fieldsID="cea84cba4684427d47f340fc870d979f" ns2:_="" ns3:_="">
    <xsd:import namespace="6fb21964-1684-4894-a712-32fa0c77050c"/>
    <xsd:import namespace="6c5e262f-5724-48d1-b41d-6b2a7ce67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1964-1684-4894-a712-32fa0c77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262f-5724-48d1-b41d-6b2a7ce67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8d34a1-6bb4-41bb-a226-1e125fce5e11}" ma:internalName="TaxCatchAll" ma:showField="CatchAllData" ma:web="6c5e262f-5724-48d1-b41d-6b2a7ce67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21964-1684-4894-a712-32fa0c77050c">
      <Terms xmlns="http://schemas.microsoft.com/office/infopath/2007/PartnerControls"/>
    </lcf76f155ced4ddcb4097134ff3c332f>
    <TaxCatchAll xmlns="6c5e262f-5724-48d1-b41d-6b2a7ce67e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CD91A-B217-4379-BFE6-442B8EB08D7F}"/>
</file>

<file path=customXml/itemProps2.xml><?xml version="1.0" encoding="utf-8"?>
<ds:datastoreItem xmlns:ds="http://schemas.openxmlformats.org/officeDocument/2006/customXml" ds:itemID="{323D591B-7B67-4E87-B967-827BDE979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70FDD-69C9-4B83-969B-298A1095FB3F}">
  <ds:schemaRefs>
    <ds:schemaRef ds:uri="http://schemas.microsoft.com/office/infopath/2007/PartnerControls"/>
    <ds:schemaRef ds:uri="1f48ea44-26a7-46ea-9388-b9db58e3486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43d9ad3-732c-40b3-9b77-082a59ad2f4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945E89-C80C-4B96-87F6-95A4006F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4A87CC82</Template>
  <TotalTime>0</TotalTime>
  <Pages>2</Pages>
  <Words>973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</Company>
  <LinksUpToDate>false</LinksUpToDate>
  <CharactersWithSpaces>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cp:lastModifiedBy>CHRISTINE DANJOU</cp:lastModifiedBy>
  <cp:revision>2</cp:revision>
  <cp:lastPrinted>2022-02-03T20:26:00Z</cp:lastPrinted>
  <dcterms:created xsi:type="dcterms:W3CDTF">2023-01-25T12:49:00Z</dcterms:created>
  <dcterms:modified xsi:type="dcterms:W3CDTF">2023-01-25T12:49:00Z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0x010100DD0EFD9D6B9A6F44B19CB353D488FA7E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2022-11-11T13:39:46Z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6ebbcb21-2b4c-4622-a618-be08fe0173a8</vt:lpwstr>
  </property>
  <property fmtid="{D5CDD505-2E9C-101B-9397-08002B2CF9AE}" pid="9" name="MSIP_Label_6a7d8d5d-78e2-4a62-9fcd-016eb5e4c57c_ContentBits">
    <vt:lpwstr>0</vt:lpwstr>
  </property>
</Properties>
</file>